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39F" w:rsidRPr="004C139F" w:rsidRDefault="004C139F">
      <w:pPr>
        <w:pStyle w:val="ConsPlusNormal"/>
        <w:jc w:val="both"/>
        <w:rPr>
          <w:sz w:val="28"/>
          <w:szCs w:val="28"/>
        </w:rPr>
      </w:pPr>
      <w:bookmarkStart w:id="0" w:name="_GoBack"/>
      <w:bookmarkEnd w:id="0"/>
    </w:p>
    <w:p w:rsidR="004C139F" w:rsidRPr="00EE1E84" w:rsidRDefault="005E7BF7" w:rsidP="00EE1E84">
      <w:pPr>
        <w:jc w:val="center"/>
        <w:rPr>
          <w:rFonts w:ascii="Times New Roman" w:hAnsi="Times New Roman"/>
          <w:b/>
          <w:sz w:val="28"/>
          <w:szCs w:val="28"/>
        </w:rPr>
      </w:pPr>
      <w:r w:rsidRPr="00EE1E8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81025" cy="657225"/>
            <wp:effectExtent l="0" t="0" r="0" b="0"/>
            <wp:docPr id="1" name="Рисунок 1" descr="https://go.imgsmail.ru/imgpreview?key=173df4f3fe948b4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o.imgsmail.ru/imgpreview?key=173df4f3fe948b4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39F" w:rsidRPr="004C139F" w:rsidRDefault="004C139F" w:rsidP="004C139F">
      <w:pPr>
        <w:jc w:val="center"/>
        <w:rPr>
          <w:rFonts w:ascii="Times New Roman" w:hAnsi="Times New Roman"/>
          <w:noProof/>
          <w:sz w:val="28"/>
          <w:szCs w:val="28"/>
        </w:rPr>
      </w:pPr>
      <w:r w:rsidRPr="004C139F">
        <w:rPr>
          <w:rFonts w:ascii="Times New Roman" w:hAnsi="Times New Roman"/>
          <w:noProof/>
          <w:sz w:val="28"/>
          <w:szCs w:val="28"/>
        </w:rPr>
        <w:t xml:space="preserve"> </w:t>
      </w:r>
      <w:r w:rsidRPr="004C139F">
        <w:rPr>
          <w:rFonts w:ascii="Times New Roman" w:hAnsi="Times New Roman"/>
          <w:b/>
          <w:color w:val="000000"/>
          <w:sz w:val="28"/>
          <w:szCs w:val="28"/>
        </w:rPr>
        <w:tab/>
      </w:r>
      <w:r w:rsidRPr="004C139F">
        <w:rPr>
          <w:rFonts w:ascii="Times New Roman" w:hAnsi="Times New Roman"/>
          <w:iCs/>
          <w:sz w:val="28"/>
          <w:szCs w:val="28"/>
        </w:rPr>
        <w:t>Администрация Мелчхинского сельского поселения Гудермесского муниципального района Чеченской Республики</w:t>
      </w:r>
    </w:p>
    <w:p w:rsidR="004C139F" w:rsidRPr="004C139F" w:rsidRDefault="004C139F" w:rsidP="004C139F">
      <w:pPr>
        <w:keepNext/>
        <w:numPr>
          <w:ilvl w:val="1"/>
          <w:numId w:val="0"/>
        </w:numPr>
        <w:tabs>
          <w:tab w:val="num" w:pos="0"/>
          <w:tab w:val="num" w:pos="576"/>
        </w:tabs>
        <w:jc w:val="center"/>
        <w:outlineLvl w:val="1"/>
        <w:rPr>
          <w:rFonts w:ascii="Times New Roman" w:hAnsi="Times New Roman"/>
          <w:iCs/>
          <w:sz w:val="28"/>
          <w:szCs w:val="28"/>
        </w:rPr>
      </w:pPr>
      <w:r w:rsidRPr="004C139F">
        <w:rPr>
          <w:rFonts w:ascii="Times New Roman" w:hAnsi="Times New Roman"/>
          <w:iCs/>
          <w:sz w:val="28"/>
          <w:szCs w:val="28"/>
        </w:rPr>
        <w:t>Нохчийн Республикин Гуьмсан муниципальни къоштан                               Мелчхи юьртан администрации</w:t>
      </w:r>
    </w:p>
    <w:p w:rsidR="004C139F" w:rsidRPr="004C139F" w:rsidRDefault="004C139F" w:rsidP="004C139F">
      <w:pPr>
        <w:tabs>
          <w:tab w:val="left" w:pos="3765"/>
        </w:tabs>
        <w:jc w:val="center"/>
        <w:rPr>
          <w:rFonts w:ascii="Times New Roman" w:eastAsia="Batang" w:hAnsi="Times New Roman"/>
          <w:sz w:val="28"/>
          <w:szCs w:val="28"/>
        </w:rPr>
      </w:pPr>
      <w:r w:rsidRPr="004C139F">
        <w:rPr>
          <w:rFonts w:ascii="Times New Roman" w:eastAsia="Batang" w:hAnsi="Times New Roman"/>
          <w:sz w:val="28"/>
          <w:szCs w:val="28"/>
        </w:rPr>
        <w:t xml:space="preserve">    П О С Т А Н О В Л Е Н И Е</w:t>
      </w:r>
    </w:p>
    <w:p w:rsidR="004C139F" w:rsidRPr="004C139F" w:rsidRDefault="004C139F" w:rsidP="004C139F">
      <w:pPr>
        <w:tabs>
          <w:tab w:val="left" w:pos="3765"/>
        </w:tabs>
        <w:rPr>
          <w:rFonts w:ascii="Times New Roman" w:hAnsi="Times New Roman"/>
          <w:b/>
          <w:sz w:val="28"/>
          <w:szCs w:val="28"/>
        </w:rPr>
      </w:pPr>
    </w:p>
    <w:p w:rsidR="004C139F" w:rsidRPr="004C139F" w:rsidRDefault="006A79FD" w:rsidP="004C13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</w:t>
      </w:r>
      <w:r w:rsidR="001710A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.05.2022 г</w:t>
      </w:r>
      <w:r w:rsidR="005B433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5B4333">
        <w:rPr>
          <w:rFonts w:ascii="Times New Roman" w:hAnsi="Times New Roman"/>
          <w:sz w:val="28"/>
          <w:szCs w:val="28"/>
        </w:rPr>
        <w:t xml:space="preserve"> </w:t>
      </w:r>
      <w:r w:rsidR="004C139F" w:rsidRPr="004C139F">
        <w:rPr>
          <w:rFonts w:ascii="Times New Roman" w:hAnsi="Times New Roman"/>
          <w:sz w:val="28"/>
          <w:szCs w:val="28"/>
        </w:rPr>
        <w:t xml:space="preserve">с.Мелчхи                      </w:t>
      </w:r>
      <w:r w:rsidR="004C139F">
        <w:rPr>
          <w:rFonts w:ascii="Times New Roman" w:hAnsi="Times New Roman"/>
          <w:sz w:val="28"/>
          <w:szCs w:val="28"/>
        </w:rPr>
        <w:t xml:space="preserve">    </w:t>
      </w:r>
      <w:r w:rsidR="005B4333">
        <w:rPr>
          <w:rFonts w:ascii="Times New Roman" w:hAnsi="Times New Roman"/>
          <w:sz w:val="28"/>
          <w:szCs w:val="28"/>
        </w:rPr>
        <w:t xml:space="preserve"> </w:t>
      </w:r>
      <w:r w:rsidR="004C139F">
        <w:rPr>
          <w:rFonts w:ascii="Times New Roman" w:hAnsi="Times New Roman"/>
          <w:sz w:val="28"/>
          <w:szCs w:val="28"/>
        </w:rPr>
        <w:t xml:space="preserve"> </w:t>
      </w:r>
      <w:r w:rsidR="004C139F" w:rsidRPr="004C139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</w:t>
      </w:r>
      <w:r w:rsidR="005B4333">
        <w:rPr>
          <w:rFonts w:ascii="Times New Roman" w:hAnsi="Times New Roman"/>
          <w:sz w:val="28"/>
          <w:szCs w:val="28"/>
        </w:rPr>
        <w:t xml:space="preserve"> </w:t>
      </w:r>
      <w:r w:rsidR="004C139F" w:rsidRPr="004C139F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652B29" w:rsidRPr="005B4333" w:rsidRDefault="004C139F" w:rsidP="004C139F">
      <w:pPr>
        <w:shd w:val="clear" w:color="auto" w:fill="FFFFFF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0332" w:rsidRPr="005B4333" w:rsidRDefault="00B40332" w:rsidP="00B40332">
      <w:pPr>
        <w:pStyle w:val="ConsPlusNormal"/>
        <w:jc w:val="center"/>
        <w:rPr>
          <w:b/>
          <w:sz w:val="28"/>
          <w:szCs w:val="28"/>
        </w:rPr>
      </w:pPr>
      <w:r w:rsidRPr="005B4333">
        <w:rPr>
          <w:b/>
          <w:sz w:val="28"/>
          <w:szCs w:val="28"/>
        </w:rPr>
        <w:t>Об утверждении порядка осуществления внутреннего муниципального</w:t>
      </w:r>
    </w:p>
    <w:p w:rsidR="00B40332" w:rsidRPr="005B4333" w:rsidRDefault="00B40332" w:rsidP="00B40332">
      <w:pPr>
        <w:pStyle w:val="ConsPlusNormal"/>
        <w:jc w:val="center"/>
        <w:rPr>
          <w:b/>
          <w:sz w:val="28"/>
          <w:szCs w:val="28"/>
        </w:rPr>
      </w:pPr>
      <w:r w:rsidRPr="005B4333">
        <w:rPr>
          <w:b/>
          <w:sz w:val="28"/>
          <w:szCs w:val="28"/>
        </w:rPr>
        <w:t>финансового контроля  администрацией Мелчхинского сельского поселения.</w:t>
      </w:r>
    </w:p>
    <w:p w:rsidR="00B40332" w:rsidRPr="005B4333" w:rsidRDefault="00B40332" w:rsidP="00B40332">
      <w:pPr>
        <w:pStyle w:val="ConsPlusNormal"/>
        <w:jc w:val="center"/>
        <w:rPr>
          <w:b/>
          <w:sz w:val="28"/>
          <w:szCs w:val="28"/>
        </w:rPr>
      </w:pPr>
    </w:p>
    <w:p w:rsidR="00636331" w:rsidRPr="005B4333" w:rsidRDefault="00636331">
      <w:pPr>
        <w:pStyle w:val="ConsPlusNormal"/>
        <w:ind w:firstLine="540"/>
        <w:jc w:val="both"/>
        <w:rPr>
          <w:sz w:val="28"/>
          <w:szCs w:val="28"/>
        </w:rPr>
      </w:pPr>
      <w:r w:rsidRPr="005B4333">
        <w:rPr>
          <w:sz w:val="28"/>
          <w:szCs w:val="28"/>
        </w:rPr>
        <w:t xml:space="preserve">В соответствии со статьей 269.2 Бюджетного кодекса Российской Федерации, в целях совершенствования нормативного регулирования деятельности администрация </w:t>
      </w:r>
      <w:r w:rsidR="00B40332" w:rsidRPr="005B4333">
        <w:rPr>
          <w:sz w:val="28"/>
          <w:szCs w:val="28"/>
        </w:rPr>
        <w:t xml:space="preserve">Мелчхинского </w:t>
      </w:r>
      <w:r w:rsidRPr="005B4333">
        <w:rPr>
          <w:sz w:val="28"/>
          <w:szCs w:val="28"/>
        </w:rPr>
        <w:t>сельского поселения постановляю:</w:t>
      </w:r>
    </w:p>
    <w:p w:rsidR="00636331" w:rsidRPr="005B4333" w:rsidRDefault="006363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4333">
        <w:rPr>
          <w:sz w:val="28"/>
          <w:szCs w:val="28"/>
        </w:rPr>
        <w:t xml:space="preserve">1. Утвердить </w:t>
      </w:r>
      <w:hyperlink w:anchor="Par28" w:tooltip="ПОРЯДОК" w:history="1">
        <w:r w:rsidRPr="005B4333">
          <w:rPr>
            <w:color w:val="0000FF"/>
            <w:sz w:val="28"/>
            <w:szCs w:val="28"/>
          </w:rPr>
          <w:t>Порядок</w:t>
        </w:r>
      </w:hyperlink>
      <w:r w:rsidRPr="005B4333">
        <w:rPr>
          <w:sz w:val="28"/>
          <w:szCs w:val="28"/>
        </w:rPr>
        <w:t xml:space="preserve"> осуществления внутреннего муниципального финансового контроля администрацией </w:t>
      </w:r>
      <w:r w:rsidR="00B40332" w:rsidRPr="005B4333">
        <w:rPr>
          <w:sz w:val="28"/>
          <w:szCs w:val="28"/>
        </w:rPr>
        <w:t xml:space="preserve">Мелчхинского </w:t>
      </w:r>
      <w:r w:rsidRPr="005B4333">
        <w:rPr>
          <w:sz w:val="28"/>
          <w:szCs w:val="28"/>
        </w:rPr>
        <w:t>сельского поселения, согласно приложению.</w:t>
      </w:r>
    </w:p>
    <w:p w:rsidR="00636331" w:rsidRPr="005B4333" w:rsidRDefault="006363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4333">
        <w:rPr>
          <w:sz w:val="28"/>
          <w:szCs w:val="28"/>
        </w:rPr>
        <w:t>2. Настоящее постановление вступает в силу со дня его официального опубликования (обнародования) в установленном порядке.</w:t>
      </w:r>
    </w:p>
    <w:p w:rsidR="00636331" w:rsidRPr="005B4333" w:rsidRDefault="0063633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B4333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36331" w:rsidRPr="005B4333" w:rsidRDefault="00636331">
      <w:pPr>
        <w:pStyle w:val="ConsPlusNormal"/>
        <w:jc w:val="both"/>
        <w:rPr>
          <w:sz w:val="28"/>
          <w:szCs w:val="28"/>
        </w:rPr>
      </w:pPr>
    </w:p>
    <w:p w:rsidR="004C139F" w:rsidRPr="005B4333" w:rsidRDefault="004C139F">
      <w:pPr>
        <w:pStyle w:val="ConsPlusNormal"/>
        <w:jc w:val="both"/>
        <w:rPr>
          <w:sz w:val="28"/>
          <w:szCs w:val="28"/>
        </w:rPr>
      </w:pPr>
    </w:p>
    <w:p w:rsidR="004C139F" w:rsidRPr="005B4333" w:rsidRDefault="004C139F">
      <w:pPr>
        <w:pStyle w:val="ConsPlusNormal"/>
        <w:jc w:val="right"/>
        <w:rPr>
          <w:sz w:val="28"/>
          <w:szCs w:val="28"/>
        </w:rPr>
      </w:pPr>
    </w:p>
    <w:p w:rsidR="004C139F" w:rsidRPr="005B4333" w:rsidRDefault="004C139F">
      <w:pPr>
        <w:pStyle w:val="ConsPlusNormal"/>
        <w:jc w:val="right"/>
        <w:rPr>
          <w:sz w:val="28"/>
          <w:szCs w:val="28"/>
        </w:rPr>
      </w:pPr>
    </w:p>
    <w:p w:rsidR="004C139F" w:rsidRPr="005B4333" w:rsidRDefault="004C139F">
      <w:pPr>
        <w:pStyle w:val="ConsPlusNormal"/>
        <w:jc w:val="right"/>
        <w:rPr>
          <w:sz w:val="28"/>
          <w:szCs w:val="28"/>
        </w:rPr>
      </w:pPr>
    </w:p>
    <w:p w:rsidR="00636331" w:rsidRPr="005B4333" w:rsidRDefault="00636331" w:rsidP="004C139F">
      <w:pPr>
        <w:pStyle w:val="ConsPlusNormal"/>
        <w:rPr>
          <w:sz w:val="28"/>
          <w:szCs w:val="28"/>
        </w:rPr>
      </w:pPr>
      <w:r w:rsidRPr="005B4333">
        <w:rPr>
          <w:sz w:val="28"/>
          <w:szCs w:val="28"/>
        </w:rPr>
        <w:t>Глава администрации</w:t>
      </w:r>
    </w:p>
    <w:p w:rsidR="00636331" w:rsidRPr="005B4333" w:rsidRDefault="00B40332" w:rsidP="004C139F">
      <w:pPr>
        <w:pStyle w:val="ConsPlusNormal"/>
        <w:rPr>
          <w:sz w:val="28"/>
          <w:szCs w:val="28"/>
        </w:rPr>
      </w:pPr>
      <w:r w:rsidRPr="005B4333">
        <w:rPr>
          <w:sz w:val="28"/>
          <w:szCs w:val="28"/>
        </w:rPr>
        <w:t xml:space="preserve">Мелчхинского </w:t>
      </w:r>
      <w:r w:rsidR="00636331" w:rsidRPr="005B4333">
        <w:rPr>
          <w:sz w:val="28"/>
          <w:szCs w:val="28"/>
        </w:rPr>
        <w:t>сельского поселения</w:t>
      </w:r>
      <w:r w:rsidR="00652B29" w:rsidRPr="005B4333">
        <w:rPr>
          <w:sz w:val="28"/>
          <w:szCs w:val="28"/>
        </w:rPr>
        <w:t xml:space="preserve">    </w:t>
      </w:r>
      <w:r w:rsidR="005B4333">
        <w:rPr>
          <w:sz w:val="28"/>
          <w:szCs w:val="28"/>
        </w:rPr>
        <w:t xml:space="preserve">                       </w:t>
      </w:r>
      <w:r w:rsidR="00652B29" w:rsidRPr="005B4333">
        <w:rPr>
          <w:sz w:val="28"/>
          <w:szCs w:val="28"/>
        </w:rPr>
        <w:t xml:space="preserve">  Б.Б. Джанаралиев</w:t>
      </w:r>
    </w:p>
    <w:p w:rsidR="00636331" w:rsidRPr="005B4333" w:rsidRDefault="00636331">
      <w:pPr>
        <w:pStyle w:val="ConsPlusNormal"/>
        <w:jc w:val="both"/>
        <w:rPr>
          <w:sz w:val="28"/>
          <w:szCs w:val="28"/>
        </w:rPr>
      </w:pPr>
    </w:p>
    <w:p w:rsidR="00636331" w:rsidRPr="005B4333" w:rsidRDefault="00636331">
      <w:pPr>
        <w:pStyle w:val="ConsPlusNormal"/>
        <w:jc w:val="both"/>
        <w:rPr>
          <w:sz w:val="28"/>
          <w:szCs w:val="28"/>
        </w:rPr>
      </w:pPr>
    </w:p>
    <w:p w:rsidR="00636331" w:rsidRPr="005B4333" w:rsidRDefault="00636331">
      <w:pPr>
        <w:pStyle w:val="ConsPlusNormal"/>
        <w:jc w:val="both"/>
        <w:rPr>
          <w:sz w:val="28"/>
          <w:szCs w:val="28"/>
        </w:rPr>
      </w:pPr>
    </w:p>
    <w:p w:rsidR="00636331" w:rsidRDefault="00636331">
      <w:pPr>
        <w:pStyle w:val="ConsPlusNormal"/>
        <w:jc w:val="both"/>
      </w:pPr>
    </w:p>
    <w:p w:rsidR="00636331" w:rsidRDefault="00636331">
      <w:pPr>
        <w:pStyle w:val="ConsPlusNormal"/>
        <w:jc w:val="both"/>
      </w:pPr>
    </w:p>
    <w:p w:rsidR="004C139F" w:rsidRDefault="004C139F">
      <w:pPr>
        <w:pStyle w:val="ConsPlusNormal"/>
        <w:jc w:val="both"/>
      </w:pPr>
    </w:p>
    <w:p w:rsidR="004C139F" w:rsidRDefault="004C139F">
      <w:pPr>
        <w:pStyle w:val="ConsPlusNormal"/>
        <w:jc w:val="both"/>
      </w:pPr>
    </w:p>
    <w:p w:rsidR="004C139F" w:rsidRDefault="004C139F">
      <w:pPr>
        <w:pStyle w:val="ConsPlusNormal"/>
        <w:jc w:val="both"/>
      </w:pPr>
    </w:p>
    <w:p w:rsidR="00F731CB" w:rsidRDefault="00F731CB">
      <w:pPr>
        <w:pStyle w:val="ConsPlusNormal"/>
        <w:jc w:val="both"/>
      </w:pPr>
    </w:p>
    <w:p w:rsidR="00636331" w:rsidRDefault="00636331">
      <w:pPr>
        <w:pStyle w:val="ConsPlusNormal"/>
        <w:jc w:val="right"/>
        <w:outlineLvl w:val="0"/>
      </w:pPr>
      <w:r>
        <w:t>Приложение</w:t>
      </w:r>
    </w:p>
    <w:p w:rsidR="00636331" w:rsidRDefault="00636331">
      <w:pPr>
        <w:pStyle w:val="ConsPlusNormal"/>
        <w:jc w:val="right"/>
      </w:pPr>
      <w:r>
        <w:t>к постановлению администрация</w:t>
      </w:r>
    </w:p>
    <w:p w:rsidR="00636331" w:rsidRDefault="00B40332">
      <w:pPr>
        <w:pStyle w:val="ConsPlusNormal"/>
        <w:jc w:val="right"/>
      </w:pPr>
      <w:r>
        <w:t xml:space="preserve">Мелчхинского </w:t>
      </w:r>
      <w:r w:rsidR="00636331">
        <w:t>сельского поселения</w:t>
      </w:r>
    </w:p>
    <w:p w:rsidR="00636331" w:rsidRDefault="00D71F7E" w:rsidP="00D71F7E">
      <w:pPr>
        <w:pStyle w:val="ConsPlusNormal"/>
      </w:pPr>
      <w:r>
        <w:t xml:space="preserve">                                                            </w:t>
      </w:r>
      <w:r w:rsidR="001710A8">
        <w:t xml:space="preserve">       </w:t>
      </w:r>
      <w:r>
        <w:t xml:space="preserve"> </w:t>
      </w:r>
      <w:r w:rsidR="001710A8">
        <w:t>от 11.05.2022 г</w:t>
      </w:r>
      <w:r w:rsidR="00652B29">
        <w:t xml:space="preserve"> №</w:t>
      </w:r>
      <w:r w:rsidR="001710A8">
        <w:t>6</w:t>
      </w:r>
      <w:r>
        <w:t xml:space="preserve"> </w:t>
      </w:r>
    </w:p>
    <w:p w:rsidR="00636331" w:rsidRPr="00D71F7E" w:rsidRDefault="00636331">
      <w:pPr>
        <w:pStyle w:val="ConsPlusNormal"/>
        <w:jc w:val="both"/>
      </w:pPr>
    </w:p>
    <w:p w:rsidR="00636331" w:rsidRPr="00D71F7E" w:rsidRDefault="0063633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Par28"/>
      <w:bookmarkEnd w:id="1"/>
      <w:r w:rsidRPr="00D71F7E">
        <w:rPr>
          <w:rFonts w:ascii="Times New Roman" w:hAnsi="Times New Roman" w:cs="Times New Roman"/>
          <w:sz w:val="20"/>
          <w:szCs w:val="20"/>
        </w:rPr>
        <w:t>ПОРЯДОК</w:t>
      </w:r>
    </w:p>
    <w:p w:rsidR="00636331" w:rsidRPr="00D71F7E" w:rsidRDefault="0063633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D71F7E">
        <w:rPr>
          <w:rFonts w:ascii="Times New Roman" w:hAnsi="Times New Roman" w:cs="Times New Roman"/>
          <w:sz w:val="20"/>
          <w:szCs w:val="20"/>
        </w:rPr>
        <w:t>ОСУЩЕСТВЛЕНИЯ ВНУТРЕННЕГО МУНИЦИПАЛЬНОГО ФИНАНСОВОГО</w:t>
      </w:r>
    </w:p>
    <w:p w:rsidR="00636331" w:rsidRPr="00D71F7E" w:rsidRDefault="0063633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D71F7E">
        <w:rPr>
          <w:rFonts w:ascii="Times New Roman" w:hAnsi="Times New Roman" w:cs="Times New Roman"/>
          <w:sz w:val="20"/>
          <w:szCs w:val="20"/>
        </w:rPr>
        <w:t xml:space="preserve">КОНТРОЛЯ АДМИНИСТРАЦИЕЙ </w:t>
      </w:r>
      <w:r w:rsidR="00B40332" w:rsidRPr="00D71F7E">
        <w:rPr>
          <w:rFonts w:ascii="Times New Roman" w:hAnsi="Times New Roman" w:cs="Times New Roman"/>
          <w:sz w:val="20"/>
          <w:szCs w:val="20"/>
        </w:rPr>
        <w:t>МЕЛЧХИНСКОГО</w:t>
      </w:r>
      <w:r w:rsidRPr="00D71F7E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636331" w:rsidRPr="00D71F7E" w:rsidRDefault="00636331">
      <w:pPr>
        <w:pStyle w:val="ConsPlusNormal"/>
        <w:jc w:val="both"/>
      </w:pPr>
    </w:p>
    <w:p w:rsidR="00636331" w:rsidRPr="00D71F7E" w:rsidRDefault="0063633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71F7E">
        <w:rPr>
          <w:rFonts w:ascii="Times New Roman" w:hAnsi="Times New Roman" w:cs="Times New Roman"/>
        </w:rPr>
        <w:t>1. Общие положения</w:t>
      </w:r>
    </w:p>
    <w:p w:rsidR="00636331" w:rsidRDefault="00636331">
      <w:pPr>
        <w:pStyle w:val="ConsPlusNormal"/>
        <w:jc w:val="both"/>
      </w:pPr>
    </w:p>
    <w:p w:rsidR="00636331" w:rsidRDefault="00636331">
      <w:pPr>
        <w:pStyle w:val="ConsPlusNormal"/>
        <w:ind w:firstLine="540"/>
        <w:jc w:val="both"/>
      </w:pPr>
      <w:r>
        <w:t xml:space="preserve">1.1. Настоящий Порядок устанавливает правила осуществления органом муниципального финансового контроля, являющимся органом (должностными лицами) администрация </w:t>
      </w:r>
      <w:r w:rsidR="00B40332">
        <w:t xml:space="preserve">Мелчхинского </w:t>
      </w:r>
      <w:r>
        <w:t>сельского поселения (далее - Администрация) полномочий по контролю в финансово-бюджетной сфере (далее - деятельность по контролю) во исполнение статьи 269.2 Бюджетного кодекса Российской Федерации.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1.2.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 xml:space="preserve">1.3. Внутренний муниципальный финансовый контроль осуществляется администрацией </w:t>
      </w:r>
      <w:r w:rsidR="00B40332">
        <w:t xml:space="preserve">Мелчхинского </w:t>
      </w:r>
      <w:r>
        <w:t>сельского поселения (далее - орган внутреннего муниципального финансового контроля).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1.4.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1.5.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1.6. Плановые контрольные мероприятия осуществляются в соответствии с планом контрольных мероприятий (или планом контрольной деятельности).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1.7. Основанием для осуществления внеплановых контрольных мероприятий является: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 xml:space="preserve">- поручение главы администрации </w:t>
      </w:r>
      <w:r w:rsidR="004C139F">
        <w:t xml:space="preserve">Мелчхинского </w:t>
      </w:r>
      <w:r>
        <w:t>сельского поселения;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- поступление депутатских запросов;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- поступление обращений правоохранительных органов, требований прокурора о проведении внепланового контрольного мероприятия в рамках надзора за исполнением законов по поступившим в органы прокуратуры материалам и обращениям;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- поступление обращений и заявлений граждан, в том числе индивидуальных предпринимателей, юридических лиц, информации от органов государственной власти, из средств массовой информации, содержащих сведения о нарушениях законодательства Российской Федерации и иных нормативных правовых актов в сфере бюджетных правоотношений;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- истечение срока исполнения ранее выданных представлений и (или) предписаний.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lastRenderedPageBreak/>
        <w:t>1.8. Объектами контроля в финансово-бюджетной сфере являются муниципальные бюджетные учреждения.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1.9. Предметом деятельности по контролю является соблюдение объектами контроля бюджетного законодательства Российской Федерации и иных нормативных правовых актов, регулирующих бюджетные правоотношения в части: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- бюджетного (бухгалтерского) учета, в том числе к составлению, представлению бюджетной, бухгалтерской (финансовой) отчетности;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- законодательства Российской Федерации о контрактной системе в сфере закупок при планировании закупок.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 xml:space="preserve">1.10. Должностным лицом, уполномоченным принимать решения о проведении проверок, ревизий и обследований, о периодичности их проведения, является глава администрации </w:t>
      </w:r>
      <w:r w:rsidR="00B40332">
        <w:t>Мелчхинского</w:t>
      </w:r>
      <w:r w:rsidR="004C139F">
        <w:t xml:space="preserve"> </w:t>
      </w:r>
      <w:r>
        <w:t>сельского поселения.</w:t>
      </w:r>
    </w:p>
    <w:p w:rsidR="00636331" w:rsidRDefault="00636331">
      <w:pPr>
        <w:pStyle w:val="ConsPlusNormal"/>
        <w:spacing w:before="240"/>
        <w:ind w:firstLine="540"/>
        <w:jc w:val="both"/>
      </w:pPr>
      <w:bookmarkStart w:id="2" w:name="Par51"/>
      <w:bookmarkEnd w:id="2"/>
      <w:r>
        <w:t>1.11. Должностными лицами органа внутреннего муниципального финансового контроля, осуществляющими контроль в финансово-бюджетной сфере, являются: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 xml:space="preserve">- заместитель главы администрации </w:t>
      </w:r>
      <w:r w:rsidR="00B40332">
        <w:t>Мелчхинского</w:t>
      </w:r>
      <w:r w:rsidR="004C139F">
        <w:t xml:space="preserve"> </w:t>
      </w:r>
      <w:r>
        <w:t>сельского поселения;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 xml:space="preserve">- главный бухгалтер администрация </w:t>
      </w:r>
      <w:r w:rsidR="00B40332">
        <w:t>Мелчхинского</w:t>
      </w:r>
      <w:r w:rsidR="004C139F">
        <w:t xml:space="preserve"> </w:t>
      </w:r>
      <w:r>
        <w:t>сельского поселения;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 xml:space="preserve">- ведущий специалист администрация </w:t>
      </w:r>
      <w:r w:rsidR="00B40332">
        <w:t>Мелчхинского</w:t>
      </w:r>
      <w:r w:rsidR="004C139F">
        <w:t xml:space="preserve"> </w:t>
      </w:r>
      <w:r>
        <w:t>сельского поселения.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Должностные лица органа внутреннего муниципального финансового контроля руководствуются постановлениями Правительства Российской Федерации от 6 февраля 2020 года N 95 "Об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 и от 6 февраля 2020 года N 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 xml:space="preserve">1.12. Должностные лица, указанные в </w:t>
      </w:r>
      <w:hyperlink w:anchor="Par51" w:tooltip="1.11. Должностными лицами органа внутреннего муниципального финансового контроля, осуществляющими контроль в финансово-бюджетной сфере, являются:" w:history="1">
        <w:r>
          <w:rPr>
            <w:color w:val="0000FF"/>
          </w:rPr>
          <w:t>пункте 1.11</w:t>
        </w:r>
      </w:hyperlink>
      <w:r>
        <w:t xml:space="preserve"> настоящего Порядка, имеют право: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б) при осуществлении плановых и внеплановых выездных проверок (ревизий) беспрепятственно по предъявлении копии распоряжения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в)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г)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lastRenderedPageBreak/>
        <w:t>д) направлять уведомления о применении бюджетных мер принуждения в случаях, предусмотренных бюджетным законодательством Российской Федерации.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1.13. Орган внутреннего муниципального финансового контроля вправе обращаться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 xml:space="preserve">1.14. Должностные лица, указанные в </w:t>
      </w:r>
      <w:hyperlink w:anchor="Par51" w:tooltip="1.11. Должностными лицами органа внутреннего муниципального финансового контроля, осуществляющими контроль в финансово-бюджетной сфере, являются:" w:history="1">
        <w:r>
          <w:rPr>
            <w:color w:val="0000FF"/>
          </w:rPr>
          <w:t>пункте 1.11</w:t>
        </w:r>
      </w:hyperlink>
      <w:r>
        <w:t xml:space="preserve"> настоящего Порядка, обязаны: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финансово-бюджетной сфере;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б) соблюдать требования нормативных правовых актов в установленной сфере деятельности;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 xml:space="preserve">в) проводить контрольные мероприятия в соответствии с распоряжением главы администрации </w:t>
      </w:r>
      <w:r w:rsidR="00B40332">
        <w:t>Мелчхинского</w:t>
      </w:r>
      <w:r w:rsidR="004C139F">
        <w:t xml:space="preserve"> </w:t>
      </w:r>
      <w:r>
        <w:t>сельского поселения о проведении контрольного мероприятия;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г) знакомить руководителя или уполномоченное должностное лицо объекта контроля (далее - представитель объекта контроля) с копией распоряжения на проведение выездной проверки (ревизии), с распоряжением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д)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3-х рабочих дней со дня выявления такого факта.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1.15. Должностные лица органа внутреннего муниципального финансового контроля за решения, действия (бездействие), принимаемые (осуществляемые) в процессе осуществления контроля в финансово-бюджетной сфере, несут ответственность в соответствии с законодательством Российской Федерации.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1.16. 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1.17. Срок представления информации, документов и материалов исчисляется с даты получения запроса и составляет 3 рабочих дня.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1.18.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1.19. Все документы, составляемые должностными лицами органа внутреннего муниципального финансового контроля в рамках контрольного мероприятия, приобщаются к материалам контрольного мероприятия, учитываются и хранятся в установленном порядке.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 xml:space="preserve">1.20. Решение о проведении проверки, ревизии или обследования (за исключением случаев </w:t>
      </w:r>
      <w:r>
        <w:lastRenderedPageBreak/>
        <w:t xml:space="preserve">назначения обследования в рамках камеральных или выездных проверок, ревизий) оформляется распоряжением администрации </w:t>
      </w:r>
      <w:r w:rsidR="00B40332">
        <w:t>Мелчхинского</w:t>
      </w:r>
      <w:r w:rsidR="004C139F">
        <w:t xml:space="preserve"> </w:t>
      </w:r>
      <w:r>
        <w:t>сельского поселения.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1.21. Объекты контроля, их должностные лица имеют право: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присутствовать при проведении контрольных мероприятий, давать объяснения по вопросам, относящимся к предмету контрольных мероприятий;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знакомиться с актами проверок (ревизий), подготовленных по результатам проведения контрольных мероприятий;</w:t>
      </w:r>
    </w:p>
    <w:p w:rsidR="00636331" w:rsidRDefault="00636331" w:rsidP="004C139F">
      <w:pPr>
        <w:pStyle w:val="ConsPlusNormal"/>
        <w:spacing w:before="240"/>
        <w:ind w:firstLine="540"/>
        <w:jc w:val="both"/>
      </w:pPr>
      <w:r>
        <w:t>обжаловать решения и действия (бездействие) органа внутреннего муниципального финансового контроля и его должностных лиц в порядке, установленном законодательством Российской Федерации;</w:t>
      </w:r>
      <w:r w:rsidR="004C139F">
        <w:t xml:space="preserve"> </w:t>
      </w:r>
      <w:r>
        <w:t>на возмещение в установленном законодательством Российской Федерации порядке реального ущерба, причиненного неправомерными действиями (бездействием) органа внутреннего муниципального финансового контроля и его должностных лиц.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1.22. Объекты контроля, их должностные лица обязаны: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- своевременно и в полном объеме представлять запрашиваемую информацию, документы и материалы, необходимые для осуществления полномочий органа внутреннего муниципального финансового контроля при проведении контрольных мероприятий;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- давать устные и письменные объяснения должностным лицам органа внутреннего муниципального финансового контроля;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- обеспечивать беспрепятственный допуск должностных лиц органа внутреннего муниципального финансового контроля, входящих в состав ревизионной группы (проверяющего), к помещениям и территориям, принадлежащим объекту контроля, в отношении которого осуществляется проверка (ревизия);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- выполнять законные требования должностных лиц органа внутреннего муниципального финансового контроля, входящих в состав ревизионной группы (проверяющего), а также не препятствовать законной деятельности указанных лиц;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- своевременно и в полном объеме исполнять требования представлений, предписаний должностных лиц органа внутреннего муниципального финансового контроля;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- обеспечивать допуск специалистов и экспертов, привлекаемых в рамках контрольных мероприятий, на территорию, в помещения объекта контроля;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- исполнять иные полномочия, предусмотренные законодательством Российской Федерации.</w:t>
      </w:r>
    </w:p>
    <w:p w:rsidR="00636331" w:rsidRDefault="00636331">
      <w:pPr>
        <w:pStyle w:val="ConsPlusNormal"/>
        <w:jc w:val="both"/>
      </w:pPr>
    </w:p>
    <w:p w:rsidR="00636331" w:rsidRDefault="00636331">
      <w:pPr>
        <w:pStyle w:val="ConsPlusTitle"/>
        <w:jc w:val="center"/>
        <w:outlineLvl w:val="1"/>
      </w:pPr>
      <w:r>
        <w:t>2. Требования к планированию деятельности по контролю</w:t>
      </w:r>
    </w:p>
    <w:p w:rsidR="00636331" w:rsidRDefault="00636331">
      <w:pPr>
        <w:pStyle w:val="ConsPlusNormal"/>
        <w:jc w:val="both"/>
      </w:pPr>
    </w:p>
    <w:p w:rsidR="00636331" w:rsidRDefault="00636331">
      <w:pPr>
        <w:pStyle w:val="ConsPlusNormal"/>
        <w:ind w:firstLine="540"/>
        <w:jc w:val="both"/>
      </w:pPr>
      <w:r>
        <w:t xml:space="preserve">2.1. Планирование контрольной деятельности осуществляется путем составления и утверждения плана контрольных мероприятий на следующий календарный год, который утверждается распоряжением администрация </w:t>
      </w:r>
      <w:r w:rsidR="00B40332">
        <w:t>Мелчхинского</w:t>
      </w:r>
      <w:r w:rsidR="004C139F">
        <w:t xml:space="preserve"> </w:t>
      </w:r>
      <w:r>
        <w:t>сельского поселения, согласно постановления Правительства Российской Федерации от 27 февраля 2020 года N 208 "Об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обследований".</w:t>
      </w:r>
    </w:p>
    <w:p w:rsidR="004C139F" w:rsidRDefault="004C139F">
      <w:pPr>
        <w:pStyle w:val="ConsPlusNormal"/>
        <w:ind w:firstLine="540"/>
        <w:jc w:val="both"/>
      </w:pPr>
    </w:p>
    <w:p w:rsidR="00636331" w:rsidRDefault="00636331">
      <w:pPr>
        <w:pStyle w:val="ConsPlusNormal"/>
        <w:jc w:val="both"/>
      </w:pPr>
    </w:p>
    <w:p w:rsidR="00636331" w:rsidRDefault="00636331">
      <w:pPr>
        <w:pStyle w:val="ConsPlusTitle"/>
        <w:jc w:val="center"/>
        <w:outlineLvl w:val="1"/>
      </w:pPr>
      <w:r>
        <w:lastRenderedPageBreak/>
        <w:t>3. Требования к проведению контрольных мероприятий</w:t>
      </w:r>
    </w:p>
    <w:p w:rsidR="00636331" w:rsidRDefault="00636331">
      <w:pPr>
        <w:pStyle w:val="ConsPlusNormal"/>
        <w:jc w:val="both"/>
      </w:pPr>
    </w:p>
    <w:p w:rsidR="00636331" w:rsidRDefault="00636331">
      <w:pPr>
        <w:pStyle w:val="ConsPlusNormal"/>
        <w:ind w:firstLine="540"/>
        <w:jc w:val="both"/>
      </w:pPr>
      <w:r>
        <w:t>3.1.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 Все процедуры регламентируются постановлением Правительства Российской Федерации от 17 августа 2020 г.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 xml:space="preserve">3.2. Контрольное мероприятие проводится на основании распоряжения администрации </w:t>
      </w:r>
      <w:r w:rsidR="00B40332">
        <w:t>Мелчхинского</w:t>
      </w:r>
      <w:r w:rsidR="004C139F">
        <w:t xml:space="preserve"> </w:t>
      </w:r>
      <w:r>
        <w:t>сельского поселения о его назначении, в котором указываются наименование объекта контроля; проверяемый период;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- тема и основание проведения контрольного мероприятия;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- метод осуществления муниципального финансового контроля (проверка, ревизия или обследование);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- вид контрольного мероприятия (плановое или внеплановое);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- форма проверки (камеральная или выездная);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- состав должностных лиц, уполномоченных на проведение контрольного мероприятия и включенных в проверочную (ревизионную) группу;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- срок проведения контрольного мероприятия;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- срок, в течение которого оформляется акт (заключение);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- перечень основных вопросов, подлежащих изучению в ходе проведения контрольного мероприятия.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 xml:space="preserve">3.3. Решение о приостановлении проведения контрольного мероприятия принимается главой администрации </w:t>
      </w:r>
      <w:r w:rsidR="00B40332">
        <w:t>Мелчхинского</w:t>
      </w:r>
      <w:r w:rsidR="004C139F">
        <w:t xml:space="preserve"> </w:t>
      </w:r>
      <w:r>
        <w:t>сельского поселения на основании мотивированного обращения руководителя проверочной (ревизионной) группы в соответствии с настоящим Порядком. На время приостановления проведения контрольного мероприятия течение его срока прерывается.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 xml:space="preserve">3.4. Решение о возобновлении проведения контрольного мероприятия принимается главой администрации </w:t>
      </w:r>
      <w:r w:rsidR="00B40332">
        <w:t>Мелчхинского</w:t>
      </w:r>
      <w:r w:rsidR="004C139F">
        <w:t xml:space="preserve"> </w:t>
      </w:r>
      <w:r>
        <w:t>сельского поселения после устранения причин приостановления проведения контрольного мероприятия в соответствии с настоящим Порядком.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 xml:space="preserve">3.5. Решение о приостановлении (возобновлении) проведения контрольного мероприятия оформляется распоряжением администрации </w:t>
      </w:r>
      <w:r w:rsidR="00B40332">
        <w:t>Мелчхинского</w:t>
      </w:r>
      <w:r w:rsidR="004C139F">
        <w:t xml:space="preserve"> </w:t>
      </w:r>
      <w:r>
        <w:t>сельского поселения. Копия решения о приостановлении (возобновлении) проведения контрольного мероприятия направляется в адрес объекта контроля в срок, не превышающий 2-х рабочих дней со дня принятия такого решения.</w:t>
      </w:r>
    </w:p>
    <w:p w:rsidR="00636331" w:rsidRDefault="00636331">
      <w:pPr>
        <w:pStyle w:val="ConsPlusNormal"/>
        <w:jc w:val="both"/>
      </w:pPr>
    </w:p>
    <w:p w:rsidR="00636331" w:rsidRDefault="00636331" w:rsidP="004C139F">
      <w:pPr>
        <w:pStyle w:val="ConsPlusTitle"/>
        <w:jc w:val="center"/>
        <w:outlineLvl w:val="1"/>
      </w:pPr>
      <w:r>
        <w:t>4. Проведение обследования</w:t>
      </w:r>
    </w:p>
    <w:p w:rsidR="004C139F" w:rsidRDefault="004C139F" w:rsidP="004C139F">
      <w:pPr>
        <w:pStyle w:val="ConsPlusTitle"/>
        <w:jc w:val="center"/>
        <w:outlineLvl w:val="1"/>
      </w:pPr>
    </w:p>
    <w:p w:rsidR="00636331" w:rsidRDefault="00636331">
      <w:pPr>
        <w:pStyle w:val="ConsPlusNormal"/>
        <w:ind w:firstLine="540"/>
        <w:jc w:val="both"/>
      </w:pPr>
      <w:r>
        <w:t xml:space="preserve">4.1. При проведении обследования осуществляются анализ и оценка состояния сферы деятельности объекта контроля, определенной распоряжением главы администрации </w:t>
      </w:r>
      <w:r w:rsidR="00B40332">
        <w:t>Мелчхинского</w:t>
      </w:r>
      <w:r w:rsidR="004C139F">
        <w:t xml:space="preserve"> </w:t>
      </w:r>
      <w:r>
        <w:t>сельского поселения.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 xml:space="preserve">4.2.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</w:t>
      </w:r>
      <w:r>
        <w:lastRenderedPageBreak/>
        <w:t>проверок (ревизий).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4.3.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4.4. По результатам проведения обследования оформляется заключение, которое подписывается должностными лицами органа внутреннего муниципального финансового контроля не позднее последнего дня срока проведения обследования. Заключение в течение 3-х рабочих дней со дня его подписания вручается (направляется) представителю объекта контроля.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 xml:space="preserve">4.5. Заключение и иные материалы обследования подлежат рассмотрению главой администрации </w:t>
      </w:r>
      <w:r w:rsidR="00B40332">
        <w:t>Мелчхинского</w:t>
      </w:r>
      <w:r w:rsidR="004C139F">
        <w:t xml:space="preserve"> </w:t>
      </w:r>
      <w:r>
        <w:t>сельского поселения в течение 30 дней со дня подписания заключения.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 xml:space="preserve">4.6. По итогам рассмотрения заключения, подготовленного по результатам проведения обследования, глава администрации </w:t>
      </w:r>
      <w:r w:rsidR="00B40332">
        <w:t>Мелчхинского</w:t>
      </w:r>
      <w:r w:rsidR="004C139F">
        <w:t xml:space="preserve"> </w:t>
      </w:r>
      <w:r>
        <w:t>сельского поселения может назначить проведение выездной проверки (ревизии).</w:t>
      </w:r>
    </w:p>
    <w:p w:rsidR="00636331" w:rsidRDefault="00636331">
      <w:pPr>
        <w:pStyle w:val="ConsPlusNormal"/>
        <w:jc w:val="both"/>
      </w:pPr>
    </w:p>
    <w:p w:rsidR="00636331" w:rsidRDefault="00636331">
      <w:pPr>
        <w:pStyle w:val="ConsPlusTitle"/>
        <w:jc w:val="center"/>
        <w:outlineLvl w:val="1"/>
      </w:pPr>
      <w:r>
        <w:t>5. Проведение камеральной проверки</w:t>
      </w:r>
    </w:p>
    <w:p w:rsidR="00636331" w:rsidRDefault="00636331">
      <w:pPr>
        <w:pStyle w:val="ConsPlusNormal"/>
        <w:jc w:val="both"/>
      </w:pPr>
    </w:p>
    <w:p w:rsidR="00636331" w:rsidRDefault="00636331">
      <w:pPr>
        <w:pStyle w:val="ConsPlusNormal"/>
        <w:ind w:firstLine="540"/>
        <w:jc w:val="both"/>
      </w:pPr>
      <w:r>
        <w:t>5.1. 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636331" w:rsidRDefault="00636331" w:rsidP="004C139F">
      <w:pPr>
        <w:pStyle w:val="ConsPlusNormal"/>
        <w:spacing w:before="240"/>
        <w:ind w:firstLine="540"/>
        <w:jc w:val="both"/>
      </w:pPr>
      <w:r>
        <w:t xml:space="preserve">5.2. Камеральная проверка проводится должностными лицами, указанным в </w:t>
      </w:r>
      <w:hyperlink w:anchor="Par51" w:tooltip="1.11. Должностными лицами органа внутреннего муниципального финансового контроля, осуществляющими контроль в финансово-бюджетной сфере, являются:" w:history="1">
        <w:r>
          <w:rPr>
            <w:color w:val="0000FF"/>
          </w:rPr>
          <w:t>пункте 1.11</w:t>
        </w:r>
      </w:hyperlink>
      <w:r>
        <w:t xml:space="preserve"> настоящего Порядка. Должностные лица при проведении камеральной проверки руководствуются постановлением Правительства Российской Федерации от 17 августа 2020 г.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результатов".</w:t>
      </w:r>
    </w:p>
    <w:p w:rsidR="00636331" w:rsidRDefault="00636331">
      <w:pPr>
        <w:pStyle w:val="ConsPlusTitle"/>
        <w:jc w:val="center"/>
        <w:outlineLvl w:val="1"/>
      </w:pPr>
      <w:r>
        <w:t>6. Проведение выездной проверки (ревизии)</w:t>
      </w:r>
    </w:p>
    <w:p w:rsidR="00636331" w:rsidRDefault="00636331">
      <w:pPr>
        <w:pStyle w:val="ConsPlusNormal"/>
        <w:jc w:val="both"/>
      </w:pPr>
    </w:p>
    <w:p w:rsidR="00636331" w:rsidRDefault="00636331">
      <w:pPr>
        <w:pStyle w:val="ConsPlusNormal"/>
        <w:ind w:firstLine="540"/>
        <w:jc w:val="both"/>
      </w:pPr>
      <w:r>
        <w:t>6.1. Выездная проверка (ревизия) проводится по месту нахождения объекта контроля.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Под выездной проверкой понимается проверка, в ходе которой,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Должностные лица при проведении выездной проверки руководствуются постановлением Правительства Российской Федерации от 17 августа 2020 г.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результатов".</w:t>
      </w:r>
    </w:p>
    <w:p w:rsidR="00636331" w:rsidRDefault="00636331">
      <w:pPr>
        <w:pStyle w:val="ConsPlusNormal"/>
        <w:jc w:val="both"/>
      </w:pPr>
    </w:p>
    <w:p w:rsidR="00636331" w:rsidRDefault="00636331">
      <w:pPr>
        <w:pStyle w:val="ConsPlusTitle"/>
        <w:jc w:val="center"/>
        <w:outlineLvl w:val="1"/>
      </w:pPr>
      <w:r>
        <w:t>7. Реализация результатов проведения контрольных мероприятий</w:t>
      </w:r>
    </w:p>
    <w:p w:rsidR="00636331" w:rsidRDefault="00636331">
      <w:pPr>
        <w:pStyle w:val="ConsPlusNormal"/>
        <w:jc w:val="both"/>
      </w:pPr>
    </w:p>
    <w:p w:rsidR="00636331" w:rsidRDefault="00636331">
      <w:pPr>
        <w:pStyle w:val="ConsPlusNormal"/>
        <w:ind w:firstLine="540"/>
        <w:jc w:val="both"/>
      </w:pPr>
      <w:r>
        <w:t xml:space="preserve">7.1. По итогам проведения контрольных мероприятий документы, оформляемые в целях </w:t>
      </w:r>
      <w:r>
        <w:lastRenderedPageBreak/>
        <w:t xml:space="preserve">реализации результатов контрольного мероприятия, предусматривающие требования к объекту внутреннего муниципального финансового контроля (представления, предписания, уведомления о применении бюджетных мер администрация </w:t>
      </w:r>
      <w:r w:rsidR="00B40332">
        <w:t>Мелчхинского</w:t>
      </w:r>
      <w:r w:rsidR="004C139F">
        <w:t xml:space="preserve"> </w:t>
      </w:r>
      <w:r>
        <w:t xml:space="preserve">сельского поселения), а также продления срока исполнения представления (предписания) органа контроля оформляются и исполняются согласно постановления Правительства Российской Федерации от 23 июля 2020 г. N 1095 </w:t>
      </w:r>
      <w:r w:rsidR="000A3586">
        <w:t>«</w:t>
      </w:r>
      <w:r>
        <w:t>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</w:t>
      </w:r>
      <w:r w:rsidR="000A3586">
        <w:t>»</w:t>
      </w:r>
      <w:r>
        <w:t>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7.2. По итогам контрольных мероприятий при несогласии с решением контрольного органа принимаются жалобы.</w:t>
      </w:r>
    </w:p>
    <w:p w:rsidR="00636331" w:rsidRDefault="00636331">
      <w:pPr>
        <w:pStyle w:val="ConsPlusNormal"/>
        <w:spacing w:before="240"/>
        <w:ind w:firstLine="540"/>
        <w:jc w:val="both"/>
      </w:pPr>
      <w:r>
        <w:t>Жалобы рассматриваются согласно постановлению Правительства Российской Федерации от 17 августа 2020 г. N 1237 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лиц"</w:t>
      </w:r>
      <w:r w:rsidR="000A3586">
        <w:t>.</w:t>
      </w:r>
    </w:p>
    <w:p w:rsidR="00636331" w:rsidRDefault="00636331">
      <w:pPr>
        <w:pStyle w:val="ConsPlusNormal"/>
        <w:jc w:val="both"/>
      </w:pPr>
    </w:p>
    <w:p w:rsidR="00636331" w:rsidRDefault="00636331">
      <w:pPr>
        <w:pStyle w:val="ConsPlusTitle"/>
        <w:jc w:val="center"/>
        <w:outlineLvl w:val="1"/>
      </w:pPr>
      <w:r>
        <w:t>8. Требования к составлению и представлению отчетности</w:t>
      </w:r>
    </w:p>
    <w:p w:rsidR="00636331" w:rsidRDefault="00636331">
      <w:pPr>
        <w:pStyle w:val="ConsPlusTitle"/>
        <w:jc w:val="center"/>
      </w:pPr>
      <w:r>
        <w:t>о результатах проведения контрольных мероприятий</w:t>
      </w:r>
    </w:p>
    <w:p w:rsidR="00636331" w:rsidRDefault="00636331">
      <w:pPr>
        <w:pStyle w:val="ConsPlusNormal"/>
        <w:jc w:val="both"/>
      </w:pPr>
    </w:p>
    <w:p w:rsidR="00636331" w:rsidRDefault="00636331">
      <w:pPr>
        <w:pStyle w:val="ConsPlusNormal"/>
        <w:ind w:firstLine="540"/>
        <w:jc w:val="both"/>
      </w:pPr>
      <w:r>
        <w:t xml:space="preserve">8.1.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должностные лица, указанный в </w:t>
      </w:r>
      <w:hyperlink w:anchor="Par51" w:tooltip="1.11. Должностными лицами органа внутреннего муниципального финансового контроля, осуществляющими контроль в финансово-бюджетной сфере, являются:" w:history="1">
        <w:r>
          <w:rPr>
            <w:color w:val="0000FF"/>
          </w:rPr>
          <w:t>п. 1.11</w:t>
        </w:r>
      </w:hyperlink>
      <w:r>
        <w:t xml:space="preserve"> и осуществляющие полномочия по внутреннему муниципальному финансовому контролю, ежегодно составляют и представляют главе администрации </w:t>
      </w:r>
      <w:r w:rsidR="00B40332">
        <w:t>Мелчхинского</w:t>
      </w:r>
      <w:r w:rsidR="004C139F">
        <w:t xml:space="preserve"> </w:t>
      </w:r>
      <w:r>
        <w:t>сельского поселения Отчет, согласно постановления Правительства Российской Федерации от 16.09.2020 N 1478 "Об утверждении федерального стандарта внутреннего государственного (муниципального) финансового контроля "Правила составления отчетности о результатах контрольной деятельности".</w:t>
      </w:r>
    </w:p>
    <w:p w:rsidR="00636331" w:rsidRDefault="00636331">
      <w:pPr>
        <w:pStyle w:val="ConsPlusNormal"/>
        <w:jc w:val="both"/>
      </w:pPr>
    </w:p>
    <w:sectPr w:rsidR="00636331" w:rsidSect="000A3586">
      <w:headerReference w:type="default" r:id="rId8"/>
      <w:footerReference w:type="default" r:id="rId9"/>
      <w:pgSz w:w="11906" w:h="16838"/>
      <w:pgMar w:top="709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1DA" w:rsidRDefault="00FF51DA">
      <w:pPr>
        <w:spacing w:after="0" w:line="240" w:lineRule="auto"/>
      </w:pPr>
      <w:r>
        <w:separator/>
      </w:r>
    </w:p>
  </w:endnote>
  <w:endnote w:type="continuationSeparator" w:id="0">
    <w:p w:rsidR="00FF51DA" w:rsidRDefault="00FF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Ўю¬в?¬р???¬рЎю¬У??¬рЎю¬ў??¬р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331" w:rsidRDefault="0063633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36331" w:rsidRDefault="0063633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1DA" w:rsidRDefault="00FF51DA">
      <w:pPr>
        <w:spacing w:after="0" w:line="240" w:lineRule="auto"/>
      </w:pPr>
      <w:r>
        <w:separator/>
      </w:r>
    </w:p>
  </w:footnote>
  <w:footnote w:type="continuationSeparator" w:id="0">
    <w:p w:rsidR="00FF51DA" w:rsidRDefault="00FF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331" w:rsidRPr="000A3586" w:rsidRDefault="00636331" w:rsidP="000A3586">
    <w:pPr>
      <w:pStyle w:val="a3"/>
    </w:pPr>
    <w:r w:rsidRPr="000A358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86"/>
    <w:rsid w:val="000408A0"/>
    <w:rsid w:val="000A3586"/>
    <w:rsid w:val="001710A8"/>
    <w:rsid w:val="00195E5C"/>
    <w:rsid w:val="00332165"/>
    <w:rsid w:val="00333584"/>
    <w:rsid w:val="004C139F"/>
    <w:rsid w:val="005B4333"/>
    <w:rsid w:val="005E5130"/>
    <w:rsid w:val="005E7BF7"/>
    <w:rsid w:val="00636331"/>
    <w:rsid w:val="00652B29"/>
    <w:rsid w:val="00653891"/>
    <w:rsid w:val="006A79FD"/>
    <w:rsid w:val="00824154"/>
    <w:rsid w:val="009A7873"/>
    <w:rsid w:val="00A700DE"/>
    <w:rsid w:val="00B40332"/>
    <w:rsid w:val="00D71F7E"/>
    <w:rsid w:val="00EE1E84"/>
    <w:rsid w:val="00F731CB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2E8E61-7C5B-4C28-8432-5D008518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A35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A35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35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A35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346E4-195B-4782-AD8C-9EF8856A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3074</Words>
  <Characters>17522</Characters>
  <Application>Microsoft Office Word</Application>
  <DocSecurity>2</DocSecurity>
  <Lines>146</Lines>
  <Paragraphs>41</Paragraphs>
  <ScaleCrop>false</ScaleCrop>
  <Company>КонсультантПлюс Версия 4021.00.50</Company>
  <LinksUpToDate>false</LinksUpToDate>
  <CharactersWithSpaces>20555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Эльбурганского сельского поселения Карачаево-Черкесской Республики от 01.06.2021 N 24"Об утверждении Порядка осуществления внутреннего муниципального финансового контроля администрацией Эльбурганского сельского поселения"</dc:title>
  <dc:subject/>
  <dc:creator>Мусаев Аслан Амсотович</dc:creator>
  <cp:keywords/>
  <dc:description/>
  <cp:lastModifiedBy>INFO</cp:lastModifiedBy>
  <cp:revision>2</cp:revision>
  <cp:lastPrinted>2022-05-19T13:51:00Z</cp:lastPrinted>
  <dcterms:created xsi:type="dcterms:W3CDTF">2022-06-16T08:15:00Z</dcterms:created>
  <dcterms:modified xsi:type="dcterms:W3CDTF">2022-06-16T08:15:00Z</dcterms:modified>
</cp:coreProperties>
</file>