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95" w:rsidRDefault="002A4995" w:rsidP="002A4995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сорок пятое заседание Совета депутатов Мелчхинского сельского поселения Гудермесского муниципального района </w:t>
      </w:r>
    </w:p>
    <w:p w:rsidR="002A4995" w:rsidRDefault="002A4995" w:rsidP="002A4995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Чеченской Республики второго созыва</w:t>
      </w:r>
    </w:p>
    <w:p w:rsidR="002A4995" w:rsidRDefault="002A4995" w:rsidP="002A4995">
      <w:pPr>
        <w:jc w:val="center"/>
        <w:rPr>
          <w:noProof/>
        </w:rPr>
      </w:pPr>
    </w:p>
    <w:p w:rsidR="002A4995" w:rsidRDefault="002A4995" w:rsidP="002A4995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A4995" w:rsidRDefault="002A4995" w:rsidP="002A4995">
      <w:pPr>
        <w:rPr>
          <w:b/>
          <w:sz w:val="36"/>
          <w:szCs w:val="36"/>
        </w:rPr>
      </w:pPr>
    </w:p>
    <w:p w:rsidR="002A4995" w:rsidRDefault="002A4995" w:rsidP="002A4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01.09.2015г.                                       № 76                                       с. Мелчхи  </w:t>
      </w:r>
    </w:p>
    <w:p w:rsidR="002A4995" w:rsidRDefault="002A4995" w:rsidP="002A4995">
      <w:pPr>
        <w:jc w:val="both"/>
        <w:rPr>
          <w:sz w:val="28"/>
          <w:szCs w:val="28"/>
        </w:rPr>
      </w:pPr>
    </w:p>
    <w:p w:rsidR="002A4995" w:rsidRDefault="002A4995" w:rsidP="002A4995"/>
    <w:tbl>
      <w:tblPr>
        <w:tblW w:w="14675" w:type="dxa"/>
        <w:tblLook w:val="01E0"/>
      </w:tblPr>
      <w:tblGrid>
        <w:gridCol w:w="9889"/>
        <w:gridCol w:w="4786"/>
      </w:tblGrid>
      <w:tr w:rsidR="002A4995" w:rsidTr="002A4995">
        <w:tc>
          <w:tcPr>
            <w:tcW w:w="9889" w:type="dxa"/>
          </w:tcPr>
          <w:p w:rsidR="002A4995" w:rsidRDefault="002A4995" w:rsidP="002A4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границе населенного пункта села Мелчхи</w:t>
            </w:r>
          </w:p>
          <w:p w:rsidR="002A4995" w:rsidRDefault="002A4995">
            <w:pPr>
              <w:jc w:val="both"/>
              <w:rPr>
                <w:b/>
                <w:sz w:val="28"/>
                <w:szCs w:val="28"/>
              </w:rPr>
            </w:pPr>
          </w:p>
          <w:p w:rsidR="002A4995" w:rsidRDefault="002A499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  марта 2003 №131-ФЗ «Об общих принципах организации местного самоуправления в Российской Федерации», Градостроительным кодексом Российской Федерации, Уставом Мелчхинского сельского поселения, в целях совершенствования территориального планирования, упорядочения структуры земель, обеспечения сохранности и целевого использования земель различных категорий,  Совет депутатов Мелчхинского сельского поселения  </w:t>
            </w:r>
          </w:p>
          <w:p w:rsidR="002A4995" w:rsidRDefault="002A499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A4995" w:rsidRDefault="002A4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РЕШИЛ:</w:t>
            </w:r>
          </w:p>
          <w:p w:rsidR="002A4995" w:rsidRDefault="002A499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A4995" w:rsidRDefault="002A4995" w:rsidP="002A499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1.Принять за основу определения границы населенного пункта села Мелчхи и предложить Совету депутатов Гудермесского муниципального района утвердить прилагаемые</w:t>
            </w:r>
            <w:r w:rsidR="00C455B6">
              <w:rPr>
                <w:sz w:val="28"/>
                <w:szCs w:val="28"/>
              </w:rPr>
              <w:t>:</w:t>
            </w:r>
          </w:p>
          <w:p w:rsidR="00C455B6" w:rsidRDefault="00C455B6" w:rsidP="002A499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Каталог </w:t>
            </w:r>
            <w:proofErr w:type="gramStart"/>
            <w:r>
              <w:rPr>
                <w:sz w:val="28"/>
                <w:szCs w:val="28"/>
              </w:rPr>
              <w:t>координат межевых знаков границы населенного пункта села</w:t>
            </w:r>
            <w:proofErr w:type="gramEnd"/>
            <w:r>
              <w:rPr>
                <w:sz w:val="28"/>
                <w:szCs w:val="28"/>
              </w:rPr>
              <w:t xml:space="preserve"> Мелчхи (приложение 1);</w:t>
            </w:r>
          </w:p>
          <w:p w:rsidR="00C455B6" w:rsidRDefault="00C455B6" w:rsidP="002A499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План границы населенного пункта села Мелчхи (приложение 2);</w:t>
            </w:r>
          </w:p>
          <w:p w:rsidR="002A4995" w:rsidRPr="00C455B6" w:rsidRDefault="00C455B6" w:rsidP="00C455B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Картографическую схему границы населенного пункта села Мелчхи, нанесенную на космическое изображение местности (приложение 3).</w:t>
            </w:r>
          </w:p>
          <w:p w:rsidR="002A4995" w:rsidRDefault="00C455B6" w:rsidP="00C455B6">
            <w:pPr>
              <w:pStyle w:val="a3"/>
              <w:tabs>
                <w:tab w:val="left" w:pos="993"/>
              </w:tabs>
              <w:ind w:left="142" w:firstLine="54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="002A4995">
              <w:rPr>
                <w:sz w:val="28"/>
              </w:rPr>
              <w:t xml:space="preserve">Решение вступает в силу со дня его </w:t>
            </w:r>
            <w:r>
              <w:rPr>
                <w:sz w:val="28"/>
              </w:rPr>
              <w:t>принятия и подлежит официальному опубликованию в установленном порядке.</w:t>
            </w:r>
            <w:r w:rsidR="002A4995">
              <w:rPr>
                <w:sz w:val="28"/>
                <w:szCs w:val="28"/>
              </w:rPr>
              <w:t xml:space="preserve">  </w:t>
            </w:r>
          </w:p>
          <w:p w:rsidR="002A4995" w:rsidRDefault="002A4995">
            <w:pPr>
              <w:ind w:left="360" w:firstLine="708"/>
              <w:jc w:val="both"/>
              <w:rPr>
                <w:sz w:val="28"/>
                <w:szCs w:val="28"/>
              </w:rPr>
            </w:pPr>
          </w:p>
          <w:p w:rsidR="002A4995" w:rsidRDefault="002A4995">
            <w:pPr>
              <w:ind w:firstLine="708"/>
              <w:jc w:val="both"/>
              <w:rPr>
                <w:sz w:val="28"/>
                <w:lang w:eastAsia="ar-SA"/>
              </w:rPr>
            </w:pPr>
          </w:p>
          <w:p w:rsidR="002A4995" w:rsidRDefault="002A4995">
            <w:pPr>
              <w:jc w:val="both"/>
              <w:rPr>
                <w:sz w:val="28"/>
                <w:lang w:eastAsia="ar-SA"/>
              </w:rPr>
            </w:pPr>
          </w:p>
        </w:tc>
        <w:tc>
          <w:tcPr>
            <w:tcW w:w="4786" w:type="dxa"/>
          </w:tcPr>
          <w:p w:rsidR="002A4995" w:rsidRDefault="002A4995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C455B6" w:rsidRDefault="00C455B6"/>
    <w:p w:rsidR="00C455B6" w:rsidRPr="00C455B6" w:rsidRDefault="00C455B6" w:rsidP="00C455B6"/>
    <w:p w:rsidR="00C455B6" w:rsidRPr="00C455B6" w:rsidRDefault="00C455B6" w:rsidP="00C455B6"/>
    <w:p w:rsidR="00C455B6" w:rsidRDefault="00C455B6" w:rsidP="00C455B6"/>
    <w:p w:rsidR="00C455B6" w:rsidRDefault="00C455B6" w:rsidP="00C455B6"/>
    <w:p w:rsidR="00301775" w:rsidRPr="00C455B6" w:rsidRDefault="00C455B6" w:rsidP="00C455B6">
      <w:pPr>
        <w:tabs>
          <w:tab w:val="left" w:pos="6470"/>
        </w:tabs>
        <w:rPr>
          <w:sz w:val="28"/>
          <w:szCs w:val="28"/>
        </w:rPr>
      </w:pPr>
      <w:r w:rsidRPr="00C455B6">
        <w:rPr>
          <w:sz w:val="28"/>
          <w:szCs w:val="28"/>
        </w:rPr>
        <w:t>Глава сельского поселения</w:t>
      </w:r>
      <w:r w:rsidRPr="00C455B6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455B6">
        <w:rPr>
          <w:sz w:val="28"/>
          <w:szCs w:val="28"/>
        </w:rPr>
        <w:t>Р.В.Вайсерт</w:t>
      </w:r>
    </w:p>
    <w:sectPr w:rsidR="00301775" w:rsidRPr="00C455B6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4995"/>
    <w:rsid w:val="00210796"/>
    <w:rsid w:val="002A4995"/>
    <w:rsid w:val="0031218A"/>
    <w:rsid w:val="003832FE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C44922"/>
    <w:rsid w:val="00C455B6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9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2015-09-01T07:21:00Z</cp:lastPrinted>
  <dcterms:created xsi:type="dcterms:W3CDTF">2015-09-01T06:51:00Z</dcterms:created>
  <dcterms:modified xsi:type="dcterms:W3CDTF">2015-09-01T07:22:00Z</dcterms:modified>
</cp:coreProperties>
</file>