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44" w:rsidRDefault="00F56544" w:rsidP="00E96AD6">
      <w:pPr>
        <w:tabs>
          <w:tab w:val="left" w:pos="9214"/>
        </w:tabs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Очередное семьдесять </w:t>
      </w:r>
      <w:r w:rsidR="00E96AD6">
        <w:rPr>
          <w:b/>
          <w:noProof/>
          <w:sz w:val="28"/>
          <w:szCs w:val="28"/>
        </w:rPr>
        <w:t>пятое</w:t>
      </w:r>
      <w:r>
        <w:rPr>
          <w:b/>
          <w:noProof/>
          <w:sz w:val="28"/>
          <w:szCs w:val="28"/>
        </w:rPr>
        <w:t xml:space="preserve"> </w:t>
      </w:r>
      <w:r w:rsidRPr="00C811AB">
        <w:rPr>
          <w:b/>
          <w:noProof/>
          <w:sz w:val="28"/>
          <w:szCs w:val="28"/>
        </w:rPr>
        <w:t xml:space="preserve">заседание Совета депутатов Мелчхинского  сельского поселения Гудермесского муниципального района Чеченской Республики </w:t>
      </w:r>
      <w:r>
        <w:rPr>
          <w:b/>
          <w:noProof/>
          <w:sz w:val="28"/>
          <w:szCs w:val="28"/>
        </w:rPr>
        <w:t>третьего</w:t>
      </w:r>
      <w:r w:rsidRPr="00C811AB">
        <w:rPr>
          <w:b/>
          <w:noProof/>
          <w:sz w:val="28"/>
          <w:szCs w:val="28"/>
        </w:rPr>
        <w:t xml:space="preserve"> созыва</w:t>
      </w:r>
    </w:p>
    <w:p w:rsidR="00F56544" w:rsidRDefault="00F56544" w:rsidP="00F56544">
      <w:pPr>
        <w:tabs>
          <w:tab w:val="left" w:pos="9214"/>
        </w:tabs>
        <w:jc w:val="center"/>
        <w:rPr>
          <w:b/>
          <w:noProof/>
          <w:sz w:val="28"/>
          <w:szCs w:val="28"/>
        </w:rPr>
      </w:pPr>
    </w:p>
    <w:p w:rsidR="00F56544" w:rsidRDefault="00F56544" w:rsidP="00F56544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987F96">
        <w:rPr>
          <w:rFonts w:eastAsia="Calibri"/>
          <w:b/>
          <w:sz w:val="28"/>
          <w:szCs w:val="28"/>
          <w:lang w:eastAsia="en-US"/>
        </w:rPr>
        <w:t>Р Е Ш Е Н И Е</w:t>
      </w:r>
    </w:p>
    <w:p w:rsidR="00F56544" w:rsidRPr="00EC055D" w:rsidRDefault="00F56544" w:rsidP="00F56544">
      <w:pPr>
        <w:tabs>
          <w:tab w:val="left" w:pos="9214"/>
        </w:tabs>
        <w:jc w:val="center"/>
        <w:rPr>
          <w:b/>
          <w:noProof/>
          <w:sz w:val="28"/>
          <w:szCs w:val="28"/>
        </w:rPr>
      </w:pPr>
    </w:p>
    <w:p w:rsidR="00F56544" w:rsidRPr="00C70CF0" w:rsidRDefault="00F56544" w:rsidP="00F56544">
      <w:pPr>
        <w:pStyle w:val="ConsPlusTitle"/>
        <w:widowControl/>
        <w:pBdr>
          <w:top w:val="thinThickSmallGap" w:sz="24" w:space="1" w:color="auto"/>
        </w:pBdr>
        <w:rPr>
          <w:sz w:val="28"/>
          <w:szCs w:val="28"/>
        </w:rPr>
      </w:pPr>
    </w:p>
    <w:p w:rsidR="00F56544" w:rsidRPr="00025841" w:rsidRDefault="00025841" w:rsidP="00F56544">
      <w:pPr>
        <w:suppressAutoHyphens w:val="0"/>
        <w:rPr>
          <w:rFonts w:eastAsia="Calibri"/>
          <w:sz w:val="28"/>
          <w:szCs w:val="28"/>
          <w:lang w:eastAsia="en-US"/>
        </w:rPr>
      </w:pPr>
      <w:r w:rsidRPr="00025841">
        <w:rPr>
          <w:rFonts w:eastAsia="Calibri"/>
          <w:sz w:val="28"/>
          <w:szCs w:val="28"/>
          <w:lang w:eastAsia="en-US"/>
        </w:rPr>
        <w:t xml:space="preserve">от  </w:t>
      </w:r>
      <w:r w:rsidR="00E96AD6">
        <w:rPr>
          <w:rFonts w:eastAsia="Calibri"/>
          <w:sz w:val="28"/>
          <w:szCs w:val="28"/>
          <w:lang w:eastAsia="en-US"/>
        </w:rPr>
        <w:t>20</w:t>
      </w:r>
      <w:r w:rsidRPr="00025841">
        <w:rPr>
          <w:rFonts w:eastAsia="Calibri"/>
          <w:sz w:val="28"/>
          <w:szCs w:val="28"/>
          <w:lang w:eastAsia="en-US"/>
        </w:rPr>
        <w:t xml:space="preserve">.05.2021 г                            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025841">
        <w:rPr>
          <w:rFonts w:eastAsia="Calibri"/>
          <w:sz w:val="28"/>
          <w:szCs w:val="28"/>
          <w:lang w:eastAsia="en-US"/>
        </w:rPr>
        <w:t xml:space="preserve">    №</w:t>
      </w:r>
      <w:r>
        <w:rPr>
          <w:rFonts w:eastAsia="Calibri"/>
          <w:sz w:val="28"/>
          <w:szCs w:val="28"/>
          <w:lang w:eastAsia="en-US"/>
        </w:rPr>
        <w:t>9</w:t>
      </w:r>
      <w:r w:rsidR="0042511D">
        <w:rPr>
          <w:rFonts w:eastAsia="Calibri"/>
          <w:sz w:val="28"/>
          <w:szCs w:val="28"/>
          <w:lang w:eastAsia="en-US"/>
        </w:rPr>
        <w:t>1</w:t>
      </w:r>
      <w:r w:rsidRPr="00025841">
        <w:rPr>
          <w:rFonts w:eastAsia="Calibri"/>
          <w:sz w:val="28"/>
          <w:szCs w:val="28"/>
          <w:lang w:eastAsia="en-US"/>
        </w:rPr>
        <w:t xml:space="preserve">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25841">
        <w:rPr>
          <w:rFonts w:eastAsia="Calibri"/>
          <w:sz w:val="28"/>
          <w:szCs w:val="28"/>
          <w:lang w:eastAsia="en-US"/>
        </w:rPr>
        <w:t xml:space="preserve">  с. Мелчхи   </w:t>
      </w:r>
    </w:p>
    <w:p w:rsidR="00F56544" w:rsidRDefault="00F56544" w:rsidP="00F56544">
      <w:pPr>
        <w:suppressAutoHyphens w:val="0"/>
        <w:rPr>
          <w:rFonts w:eastAsia="Calibri"/>
          <w:b/>
          <w:sz w:val="28"/>
          <w:szCs w:val="28"/>
          <w:lang w:eastAsia="en-US"/>
        </w:rPr>
      </w:pPr>
    </w:p>
    <w:p w:rsidR="00F56544" w:rsidRPr="00025841" w:rsidRDefault="00F56544" w:rsidP="00F56544">
      <w:pPr>
        <w:suppressAutoHyphens w:val="0"/>
        <w:rPr>
          <w:rFonts w:eastAsia="Calibri"/>
          <w:b/>
          <w:sz w:val="28"/>
          <w:szCs w:val="28"/>
          <w:lang w:eastAsia="en-US"/>
        </w:rPr>
      </w:pPr>
    </w:p>
    <w:p w:rsidR="007604BB" w:rsidRPr="00025841" w:rsidRDefault="006A3507" w:rsidP="00025841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025841">
        <w:rPr>
          <w:b/>
          <w:sz w:val="28"/>
          <w:szCs w:val="28"/>
        </w:rPr>
        <w:t xml:space="preserve">Об утверждении порядка рассмотрения и утверждения проекта решения о бюджете муниципального образования </w:t>
      </w:r>
      <w:r w:rsidR="00025841" w:rsidRPr="00025841">
        <w:rPr>
          <w:b/>
          <w:color w:val="000000" w:themeColor="text1"/>
          <w:sz w:val="28"/>
          <w:szCs w:val="28"/>
        </w:rPr>
        <w:t xml:space="preserve">Мелчхинского </w:t>
      </w:r>
      <w:r w:rsidR="007604BB" w:rsidRPr="00025841">
        <w:rPr>
          <w:b/>
          <w:color w:val="000000" w:themeColor="text1"/>
          <w:sz w:val="28"/>
          <w:szCs w:val="28"/>
        </w:rPr>
        <w:t>сельского поселения Гудермесского муниципального района.</w:t>
      </w:r>
    </w:p>
    <w:p w:rsidR="007604BB" w:rsidRPr="00025841" w:rsidRDefault="007604BB" w:rsidP="00025841">
      <w:pPr>
        <w:suppressAutoHyphens w:val="0"/>
        <w:rPr>
          <w:rFonts w:eastAsia="Calibri"/>
          <w:color w:val="0000FF"/>
          <w:sz w:val="28"/>
          <w:szCs w:val="28"/>
          <w:lang w:eastAsia="en-US"/>
        </w:rPr>
      </w:pPr>
    </w:p>
    <w:p w:rsidR="007604BB" w:rsidRPr="00A35102" w:rsidRDefault="007604BB" w:rsidP="007604BB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E66696">
        <w:rPr>
          <w:bCs/>
          <w:sz w:val="28"/>
          <w:szCs w:val="28"/>
        </w:rPr>
        <w:t>В целях осуществления бюджетных полномочий и в соответствии со стать</w:t>
      </w:r>
      <w:r w:rsidR="00344528">
        <w:rPr>
          <w:bCs/>
          <w:sz w:val="28"/>
          <w:szCs w:val="28"/>
        </w:rPr>
        <w:t>ями</w:t>
      </w:r>
      <w:r w:rsidRPr="00E66696">
        <w:rPr>
          <w:bCs/>
          <w:sz w:val="28"/>
          <w:szCs w:val="28"/>
        </w:rPr>
        <w:t xml:space="preserve"> 9 </w:t>
      </w:r>
      <w:r w:rsidR="00344528">
        <w:rPr>
          <w:bCs/>
          <w:sz w:val="28"/>
          <w:szCs w:val="28"/>
        </w:rPr>
        <w:t>и 1</w:t>
      </w:r>
      <w:r w:rsidR="00B166CF">
        <w:rPr>
          <w:bCs/>
          <w:sz w:val="28"/>
          <w:szCs w:val="28"/>
        </w:rPr>
        <w:t>53</w:t>
      </w:r>
      <w:r w:rsidR="00344528">
        <w:rPr>
          <w:bCs/>
          <w:sz w:val="28"/>
          <w:szCs w:val="28"/>
        </w:rPr>
        <w:t xml:space="preserve"> </w:t>
      </w:r>
      <w:r w:rsidRPr="00E66696">
        <w:rPr>
          <w:bCs/>
          <w:sz w:val="28"/>
          <w:szCs w:val="28"/>
        </w:rPr>
        <w:t>Бюджетного кодекса Российской Федерации, статьей 52</w:t>
      </w:r>
      <w:r w:rsidR="00975551">
        <w:rPr>
          <w:bCs/>
          <w:sz w:val="28"/>
          <w:szCs w:val="28"/>
        </w:rPr>
        <w:t xml:space="preserve"> </w:t>
      </w:r>
      <w:r w:rsidRPr="00E66696">
        <w:rPr>
          <w:bCs/>
          <w:sz w:val="28"/>
          <w:szCs w:val="28"/>
        </w:rPr>
        <w:t>Федерального закона от 6 октября 2003 года № 131-</w:t>
      </w:r>
      <w:r w:rsidRPr="0085198E">
        <w:rPr>
          <w:bCs/>
          <w:sz w:val="28"/>
          <w:szCs w:val="28"/>
        </w:rPr>
        <w:t xml:space="preserve">ФЗ </w:t>
      </w:r>
      <w:r w:rsidR="00A43177">
        <w:rPr>
          <w:bCs/>
          <w:sz w:val="28"/>
          <w:szCs w:val="28"/>
        </w:rPr>
        <w:t>«</w:t>
      </w:r>
      <w:r w:rsidRPr="0085198E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43177">
        <w:rPr>
          <w:bCs/>
          <w:sz w:val="28"/>
          <w:szCs w:val="28"/>
        </w:rPr>
        <w:t>»</w:t>
      </w:r>
      <w:r w:rsidRPr="0085198E">
        <w:rPr>
          <w:bCs/>
          <w:sz w:val="28"/>
          <w:szCs w:val="28"/>
        </w:rPr>
        <w:t>, руководствуясь Уставом муниципального образования</w:t>
      </w:r>
      <w:r w:rsidR="00025841">
        <w:rPr>
          <w:bCs/>
          <w:sz w:val="28"/>
          <w:szCs w:val="28"/>
        </w:rPr>
        <w:t xml:space="preserve"> Мелчхинского</w:t>
      </w:r>
      <w:r w:rsidRPr="0085198E">
        <w:rPr>
          <w:color w:val="000099"/>
          <w:sz w:val="28"/>
          <w:szCs w:val="28"/>
        </w:rPr>
        <w:t xml:space="preserve"> </w:t>
      </w:r>
      <w:r w:rsidRPr="00A35102">
        <w:rPr>
          <w:sz w:val="28"/>
          <w:szCs w:val="28"/>
        </w:rPr>
        <w:t xml:space="preserve">сельского поселения </w:t>
      </w:r>
      <w:r w:rsidRPr="00A35102">
        <w:rPr>
          <w:bCs/>
          <w:sz w:val="28"/>
          <w:szCs w:val="28"/>
        </w:rPr>
        <w:t xml:space="preserve">Гудермесского муниципального района, Совет депутатов </w:t>
      </w:r>
      <w:r w:rsidRPr="00A35102">
        <w:rPr>
          <w:sz w:val="28"/>
          <w:szCs w:val="28"/>
        </w:rPr>
        <w:t>сельского поселения</w:t>
      </w:r>
      <w:r w:rsidRPr="00A35102">
        <w:rPr>
          <w:bCs/>
          <w:sz w:val="28"/>
          <w:szCs w:val="28"/>
        </w:rPr>
        <w:t xml:space="preserve">, </w:t>
      </w:r>
    </w:p>
    <w:p w:rsidR="007604BB" w:rsidRPr="00A35102" w:rsidRDefault="007604BB" w:rsidP="007604BB">
      <w:pPr>
        <w:widowControl w:val="0"/>
        <w:autoSpaceDE w:val="0"/>
        <w:ind w:firstLine="709"/>
        <w:jc w:val="both"/>
        <w:rPr>
          <w:bCs/>
          <w:sz w:val="16"/>
          <w:szCs w:val="28"/>
        </w:rPr>
      </w:pPr>
    </w:p>
    <w:p w:rsidR="007604BB" w:rsidRPr="00BF64A2" w:rsidRDefault="007604BB" w:rsidP="007604BB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BF64A2">
        <w:rPr>
          <w:b/>
          <w:bCs/>
          <w:sz w:val="28"/>
          <w:szCs w:val="28"/>
        </w:rPr>
        <w:t>решил:</w:t>
      </w:r>
    </w:p>
    <w:p w:rsidR="007604BB" w:rsidRPr="0085198E" w:rsidRDefault="007604BB" w:rsidP="007604BB">
      <w:pPr>
        <w:widowControl w:val="0"/>
        <w:autoSpaceDE w:val="0"/>
        <w:jc w:val="center"/>
        <w:rPr>
          <w:bCs/>
          <w:sz w:val="18"/>
          <w:szCs w:val="28"/>
        </w:rPr>
      </w:pPr>
    </w:p>
    <w:p w:rsidR="007604BB" w:rsidRPr="00A35102" w:rsidRDefault="007604BB" w:rsidP="007604BB">
      <w:pPr>
        <w:widowControl w:val="0"/>
        <w:autoSpaceDE w:val="0"/>
        <w:ind w:firstLine="709"/>
        <w:jc w:val="both"/>
        <w:rPr>
          <w:sz w:val="27"/>
          <w:szCs w:val="27"/>
        </w:rPr>
      </w:pPr>
      <w:r w:rsidRPr="00E66696">
        <w:rPr>
          <w:bCs/>
          <w:sz w:val="28"/>
          <w:szCs w:val="28"/>
        </w:rPr>
        <w:t xml:space="preserve">1. Утвердить прилагаемый Порядок </w:t>
      </w:r>
      <w:r w:rsidR="00975551" w:rsidRPr="00975551">
        <w:rPr>
          <w:bCs/>
          <w:sz w:val="28"/>
          <w:szCs w:val="28"/>
        </w:rPr>
        <w:t>рассмотрения и утверждения проекта решения о бюджете муниципального образования</w:t>
      </w:r>
      <w:r w:rsidR="00975551" w:rsidRPr="00025841">
        <w:rPr>
          <w:bCs/>
          <w:color w:val="000000" w:themeColor="text1"/>
          <w:sz w:val="28"/>
          <w:szCs w:val="28"/>
        </w:rPr>
        <w:t xml:space="preserve"> </w:t>
      </w:r>
      <w:r w:rsidR="00025841" w:rsidRPr="00025841">
        <w:rPr>
          <w:color w:val="000000" w:themeColor="text1"/>
          <w:sz w:val="27"/>
          <w:szCs w:val="27"/>
        </w:rPr>
        <w:t>Мелчхинского</w:t>
      </w:r>
      <w:r w:rsidR="00025841">
        <w:rPr>
          <w:color w:val="0000FF"/>
          <w:sz w:val="27"/>
          <w:szCs w:val="27"/>
        </w:rPr>
        <w:t xml:space="preserve"> </w:t>
      </w:r>
      <w:r w:rsidRPr="00A35102">
        <w:rPr>
          <w:sz w:val="28"/>
          <w:szCs w:val="28"/>
        </w:rPr>
        <w:t xml:space="preserve">сельского поселения </w:t>
      </w:r>
      <w:r w:rsidRPr="00A35102">
        <w:rPr>
          <w:sz w:val="27"/>
          <w:szCs w:val="27"/>
        </w:rPr>
        <w:t>Гудермесского муниципального района.</w:t>
      </w:r>
    </w:p>
    <w:p w:rsidR="007604BB" w:rsidRPr="00E66696" w:rsidRDefault="007604BB" w:rsidP="007604BB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E66696">
        <w:rPr>
          <w:bCs/>
          <w:sz w:val="28"/>
          <w:szCs w:val="28"/>
        </w:rPr>
        <w:t xml:space="preserve">2. Настоящее решение подлежит направлению в прокуратуру </w:t>
      </w:r>
      <w:r>
        <w:rPr>
          <w:bCs/>
          <w:sz w:val="28"/>
          <w:szCs w:val="28"/>
        </w:rPr>
        <w:t xml:space="preserve">Гудермесского </w:t>
      </w:r>
      <w:r w:rsidRPr="00E66696">
        <w:rPr>
          <w:bCs/>
          <w:sz w:val="28"/>
          <w:szCs w:val="28"/>
        </w:rPr>
        <w:t xml:space="preserve">района и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Законом Чеченской Республики от 15 декабря 2009 года № 71-рз </w:t>
      </w:r>
      <w:r w:rsidR="00A43177">
        <w:rPr>
          <w:bCs/>
          <w:sz w:val="28"/>
          <w:szCs w:val="28"/>
        </w:rPr>
        <w:t>«</w:t>
      </w:r>
      <w:r w:rsidRPr="00E66696">
        <w:rPr>
          <w:bCs/>
          <w:sz w:val="28"/>
          <w:szCs w:val="28"/>
        </w:rPr>
        <w:t>О порядке организации и ведения регистра муниципальных нормативных правовых актов Чеченской Республики</w:t>
      </w:r>
      <w:r w:rsidR="00A43177">
        <w:rPr>
          <w:bCs/>
          <w:sz w:val="28"/>
          <w:szCs w:val="28"/>
        </w:rPr>
        <w:t>»</w:t>
      </w:r>
      <w:r w:rsidRPr="00E66696">
        <w:rPr>
          <w:bCs/>
          <w:sz w:val="28"/>
          <w:szCs w:val="28"/>
        </w:rPr>
        <w:t>.</w:t>
      </w:r>
    </w:p>
    <w:p w:rsidR="007604BB" w:rsidRPr="00A35102" w:rsidRDefault="007604BB" w:rsidP="007604BB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E66696">
        <w:rPr>
          <w:bCs/>
          <w:sz w:val="28"/>
          <w:szCs w:val="28"/>
        </w:rPr>
        <w:t xml:space="preserve">3. Настоящее решение разместить на официальном сайте Администрации </w:t>
      </w:r>
      <w:r w:rsidR="00025841" w:rsidRPr="00025841">
        <w:rPr>
          <w:color w:val="000000" w:themeColor="text1"/>
          <w:sz w:val="27"/>
          <w:szCs w:val="27"/>
        </w:rPr>
        <w:t>Мелчхинского</w:t>
      </w:r>
      <w:r w:rsidRPr="00025841">
        <w:rPr>
          <w:color w:val="000000" w:themeColor="text1"/>
          <w:sz w:val="28"/>
          <w:szCs w:val="28"/>
        </w:rPr>
        <w:t xml:space="preserve"> </w:t>
      </w:r>
      <w:r w:rsidRPr="00A35102">
        <w:rPr>
          <w:sz w:val="28"/>
          <w:szCs w:val="28"/>
        </w:rPr>
        <w:t xml:space="preserve">сельского поселения </w:t>
      </w:r>
      <w:r w:rsidRPr="00A35102">
        <w:rPr>
          <w:bCs/>
          <w:sz w:val="28"/>
          <w:szCs w:val="28"/>
        </w:rPr>
        <w:t xml:space="preserve">в информационно-телекоммуникационной сети </w:t>
      </w:r>
      <w:r w:rsidR="00A43177">
        <w:rPr>
          <w:bCs/>
          <w:sz w:val="28"/>
          <w:szCs w:val="28"/>
        </w:rPr>
        <w:t>«</w:t>
      </w:r>
      <w:r w:rsidRPr="00A35102">
        <w:rPr>
          <w:bCs/>
          <w:sz w:val="28"/>
          <w:szCs w:val="28"/>
        </w:rPr>
        <w:t>Интернет</w:t>
      </w:r>
      <w:r w:rsidR="00A43177">
        <w:rPr>
          <w:bCs/>
          <w:sz w:val="28"/>
          <w:szCs w:val="28"/>
        </w:rPr>
        <w:t>»</w:t>
      </w:r>
      <w:r w:rsidRPr="00A35102">
        <w:rPr>
          <w:bCs/>
          <w:sz w:val="28"/>
          <w:szCs w:val="28"/>
        </w:rPr>
        <w:t>.</w:t>
      </w:r>
    </w:p>
    <w:p w:rsidR="007604BB" w:rsidRDefault="007604BB" w:rsidP="007604BB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A35102">
        <w:rPr>
          <w:bCs/>
          <w:sz w:val="28"/>
          <w:szCs w:val="28"/>
        </w:rPr>
        <w:t>4. Настоящее решение вступает</w:t>
      </w:r>
      <w:r w:rsidRPr="00E66696">
        <w:rPr>
          <w:bCs/>
          <w:sz w:val="28"/>
          <w:szCs w:val="28"/>
        </w:rPr>
        <w:t xml:space="preserve"> в силу на след</w:t>
      </w:r>
      <w:r>
        <w:rPr>
          <w:bCs/>
          <w:sz w:val="28"/>
          <w:szCs w:val="28"/>
        </w:rPr>
        <w:t>у</w:t>
      </w:r>
      <w:r w:rsidRPr="00E66696">
        <w:rPr>
          <w:bCs/>
          <w:sz w:val="28"/>
          <w:szCs w:val="28"/>
        </w:rPr>
        <w:t>ющий день после дня его официального опубликования (обнародования).</w:t>
      </w:r>
    </w:p>
    <w:p w:rsidR="007604BB" w:rsidRDefault="007604BB" w:rsidP="007604BB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</w:p>
    <w:p w:rsidR="00025841" w:rsidRDefault="00025841" w:rsidP="007604BB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</w:p>
    <w:p w:rsidR="007604BB" w:rsidRDefault="007604BB" w:rsidP="007604BB">
      <w:pPr>
        <w:widowControl w:val="0"/>
        <w:autoSpaceDE w:val="0"/>
        <w:rPr>
          <w:bCs/>
          <w:sz w:val="28"/>
          <w:szCs w:val="28"/>
        </w:rPr>
      </w:pPr>
    </w:p>
    <w:p w:rsidR="00F07693" w:rsidRDefault="007604BB" w:rsidP="00F1731F">
      <w:pPr>
        <w:spacing w:line="240" w:lineRule="exact"/>
        <w:ind w:left="-70" w:right="21"/>
        <w:rPr>
          <w:b/>
          <w:bCs/>
          <w:sz w:val="22"/>
        </w:rPr>
      </w:pPr>
      <w:r>
        <w:rPr>
          <w:sz w:val="28"/>
          <w:szCs w:val="28"/>
        </w:rPr>
        <w:t xml:space="preserve">Глава </w:t>
      </w:r>
      <w:r w:rsidRPr="00131DA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 w:rsidR="00025841">
        <w:rPr>
          <w:sz w:val="28"/>
          <w:szCs w:val="28"/>
        </w:rPr>
        <w:t xml:space="preserve">                                                     </w:t>
      </w:r>
      <w:r w:rsidR="00E96AD6">
        <w:rPr>
          <w:sz w:val="28"/>
          <w:szCs w:val="28"/>
        </w:rPr>
        <w:t xml:space="preserve">  </w:t>
      </w:r>
      <w:r w:rsidR="00025841">
        <w:rPr>
          <w:sz w:val="28"/>
          <w:szCs w:val="28"/>
        </w:rPr>
        <w:t xml:space="preserve">  Д.А. Мушаев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975551">
        <w:rPr>
          <w:sz w:val="28"/>
          <w:szCs w:val="28"/>
        </w:rPr>
        <w:tab/>
      </w:r>
      <w:r w:rsidR="00975551">
        <w:rPr>
          <w:sz w:val="28"/>
          <w:szCs w:val="28"/>
        </w:rPr>
        <w:tab/>
      </w:r>
      <w:r w:rsidR="00975551">
        <w:rPr>
          <w:sz w:val="28"/>
          <w:szCs w:val="28"/>
        </w:rPr>
        <w:tab/>
      </w:r>
    </w:p>
    <w:p w:rsidR="00F07693" w:rsidRPr="007604BB" w:rsidRDefault="00F07693" w:rsidP="007604BB">
      <w:pPr>
        <w:pStyle w:val="21"/>
        <w:spacing w:line="240" w:lineRule="auto"/>
        <w:rPr>
          <w:b w:val="0"/>
          <w:bCs w:val="0"/>
          <w:szCs w:val="28"/>
        </w:rPr>
      </w:pPr>
    </w:p>
    <w:p w:rsidR="00F07693" w:rsidRDefault="00F07693" w:rsidP="007604BB">
      <w:pPr>
        <w:pStyle w:val="21"/>
        <w:spacing w:line="240" w:lineRule="auto"/>
        <w:rPr>
          <w:b w:val="0"/>
          <w:bCs w:val="0"/>
          <w:szCs w:val="28"/>
        </w:rPr>
      </w:pPr>
    </w:p>
    <w:p w:rsidR="00025841" w:rsidRPr="007604BB" w:rsidRDefault="00025841" w:rsidP="007604BB">
      <w:pPr>
        <w:pStyle w:val="21"/>
        <w:spacing w:line="240" w:lineRule="auto"/>
        <w:rPr>
          <w:b w:val="0"/>
          <w:bCs w:val="0"/>
          <w:szCs w:val="28"/>
        </w:rPr>
      </w:pPr>
    </w:p>
    <w:p w:rsidR="001251F9" w:rsidRPr="00B00BCB" w:rsidRDefault="001251F9" w:rsidP="001251F9">
      <w:pPr>
        <w:widowControl w:val="0"/>
        <w:autoSpaceDE w:val="0"/>
        <w:ind w:firstLine="709"/>
        <w:jc w:val="right"/>
        <w:rPr>
          <w:sz w:val="28"/>
          <w:szCs w:val="28"/>
        </w:rPr>
      </w:pPr>
      <w:r w:rsidRPr="00B00BCB">
        <w:rPr>
          <w:sz w:val="28"/>
          <w:szCs w:val="28"/>
        </w:rPr>
        <w:lastRenderedPageBreak/>
        <w:t xml:space="preserve">Приложение к решению </w:t>
      </w:r>
    </w:p>
    <w:p w:rsidR="001251F9" w:rsidRPr="00B00BCB" w:rsidRDefault="00E96AD6" w:rsidP="00E96AD6">
      <w:pPr>
        <w:widowControl w:val="0"/>
        <w:autoSpaceDE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от 20.05.2021 г </w:t>
      </w:r>
      <w:r w:rsidR="00025841">
        <w:rPr>
          <w:sz w:val="28"/>
          <w:szCs w:val="28"/>
        </w:rPr>
        <w:t>№9</w:t>
      </w:r>
      <w:r>
        <w:rPr>
          <w:sz w:val="28"/>
          <w:szCs w:val="28"/>
        </w:rPr>
        <w:t>1</w:t>
      </w:r>
    </w:p>
    <w:p w:rsidR="001251F9" w:rsidRPr="00B00BCB" w:rsidRDefault="001251F9" w:rsidP="001251F9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1251F9" w:rsidRDefault="001251F9" w:rsidP="0015088A">
      <w:pPr>
        <w:pStyle w:val="af3"/>
        <w:spacing w:before="36" w:beforeAutospacing="0" w:after="36" w:afterAutospacing="0"/>
        <w:rPr>
          <w:sz w:val="28"/>
          <w:szCs w:val="28"/>
        </w:rPr>
      </w:pPr>
    </w:p>
    <w:p w:rsidR="001251F9" w:rsidRDefault="007604BB" w:rsidP="00F1731F">
      <w:pPr>
        <w:pStyle w:val="af3"/>
        <w:spacing w:before="36" w:beforeAutospacing="0" w:after="36" w:afterAutospacing="0"/>
        <w:jc w:val="center"/>
        <w:rPr>
          <w:b/>
          <w:sz w:val="28"/>
          <w:szCs w:val="28"/>
        </w:rPr>
      </w:pPr>
      <w:r w:rsidRPr="001251F9">
        <w:rPr>
          <w:b/>
          <w:sz w:val="28"/>
          <w:szCs w:val="28"/>
        </w:rPr>
        <w:t xml:space="preserve">Порядок </w:t>
      </w:r>
    </w:p>
    <w:p w:rsidR="007604BB" w:rsidRPr="001251F9" w:rsidRDefault="007604BB" w:rsidP="00F1731F">
      <w:pPr>
        <w:pStyle w:val="af3"/>
        <w:spacing w:before="36" w:beforeAutospacing="0" w:after="36" w:afterAutospacing="0"/>
        <w:jc w:val="center"/>
        <w:rPr>
          <w:b/>
          <w:sz w:val="28"/>
          <w:szCs w:val="28"/>
        </w:rPr>
      </w:pPr>
      <w:r w:rsidRPr="001251F9">
        <w:rPr>
          <w:b/>
          <w:sz w:val="28"/>
          <w:szCs w:val="28"/>
        </w:rPr>
        <w:t>рассмотрения и утверждения</w:t>
      </w:r>
      <w:r w:rsidR="001251F9">
        <w:rPr>
          <w:b/>
          <w:sz w:val="28"/>
          <w:szCs w:val="28"/>
        </w:rPr>
        <w:t xml:space="preserve"> </w:t>
      </w:r>
      <w:r w:rsidRPr="001251F9">
        <w:rPr>
          <w:b/>
          <w:sz w:val="28"/>
          <w:szCs w:val="28"/>
        </w:rPr>
        <w:t>проекта решения о бюджете муниципального</w:t>
      </w:r>
    </w:p>
    <w:p w:rsidR="007604BB" w:rsidRPr="001251F9" w:rsidRDefault="007604BB" w:rsidP="00F1731F">
      <w:pPr>
        <w:pStyle w:val="af3"/>
        <w:spacing w:before="36" w:beforeAutospacing="0" w:after="36" w:afterAutospacing="0"/>
        <w:jc w:val="center"/>
        <w:rPr>
          <w:b/>
          <w:sz w:val="28"/>
          <w:szCs w:val="28"/>
        </w:rPr>
      </w:pPr>
      <w:r w:rsidRPr="001251F9">
        <w:rPr>
          <w:b/>
          <w:sz w:val="28"/>
          <w:szCs w:val="28"/>
        </w:rPr>
        <w:t>образования</w:t>
      </w:r>
      <w:r w:rsidR="00025841">
        <w:rPr>
          <w:b/>
          <w:sz w:val="28"/>
          <w:szCs w:val="28"/>
        </w:rPr>
        <w:t xml:space="preserve"> Мелчхинского</w:t>
      </w:r>
      <w:r w:rsidRPr="001251F9">
        <w:rPr>
          <w:b/>
          <w:sz w:val="28"/>
          <w:szCs w:val="28"/>
        </w:rPr>
        <w:t xml:space="preserve"> </w:t>
      </w:r>
      <w:r w:rsidR="00A272FE" w:rsidRPr="001251F9">
        <w:rPr>
          <w:b/>
          <w:sz w:val="28"/>
          <w:szCs w:val="28"/>
        </w:rPr>
        <w:t xml:space="preserve">сельского поселения </w:t>
      </w:r>
      <w:r w:rsidR="00707838" w:rsidRPr="001251F9">
        <w:rPr>
          <w:b/>
          <w:sz w:val="28"/>
          <w:szCs w:val="28"/>
        </w:rPr>
        <w:t xml:space="preserve">Гудермесского </w:t>
      </w:r>
      <w:r w:rsidRPr="001251F9">
        <w:rPr>
          <w:b/>
          <w:sz w:val="28"/>
          <w:szCs w:val="28"/>
        </w:rPr>
        <w:t xml:space="preserve">района </w:t>
      </w:r>
      <w:r w:rsidR="00707838" w:rsidRPr="001251F9">
        <w:rPr>
          <w:b/>
          <w:sz w:val="28"/>
          <w:szCs w:val="28"/>
        </w:rPr>
        <w:t>Чеченской Республики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> 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>1. Основные понятия и термины, применяемые в порядке</w:t>
      </w:r>
    </w:p>
    <w:p w:rsidR="007604BB" w:rsidRPr="007604BB" w:rsidRDefault="007604BB" w:rsidP="001B2F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>Настоящий порядок разрабатывается в соответствии с Бюджетным</w:t>
      </w:r>
      <w:r w:rsidR="00A43177">
        <w:rPr>
          <w:sz w:val="28"/>
          <w:szCs w:val="28"/>
        </w:rPr>
        <w:t xml:space="preserve"> </w:t>
      </w:r>
      <w:r w:rsidRPr="00A43177">
        <w:rPr>
          <w:sz w:val="28"/>
          <w:szCs w:val="28"/>
        </w:rPr>
        <w:t>кодексом</w:t>
      </w:r>
      <w:r w:rsidR="00A43177">
        <w:rPr>
          <w:sz w:val="28"/>
          <w:szCs w:val="28"/>
        </w:rPr>
        <w:t xml:space="preserve"> </w:t>
      </w:r>
      <w:r w:rsidRPr="007604BB">
        <w:rPr>
          <w:sz w:val="28"/>
          <w:szCs w:val="28"/>
        </w:rPr>
        <w:t>Российской Федерации, Федеральным</w:t>
      </w:r>
      <w:r w:rsidR="00A43177">
        <w:rPr>
          <w:sz w:val="28"/>
          <w:szCs w:val="28"/>
        </w:rPr>
        <w:t xml:space="preserve"> </w:t>
      </w:r>
      <w:r w:rsidRPr="00A43177">
        <w:rPr>
          <w:sz w:val="28"/>
          <w:szCs w:val="28"/>
        </w:rPr>
        <w:t>законом</w:t>
      </w:r>
      <w:r w:rsidR="00A43177">
        <w:rPr>
          <w:sz w:val="28"/>
          <w:szCs w:val="28"/>
        </w:rPr>
        <w:t xml:space="preserve"> </w:t>
      </w:r>
      <w:r w:rsidRPr="007604BB">
        <w:rPr>
          <w:sz w:val="28"/>
          <w:szCs w:val="28"/>
        </w:rPr>
        <w:t xml:space="preserve">от 06.10.2003 </w:t>
      </w:r>
      <w:r w:rsidR="00A43177">
        <w:rPr>
          <w:sz w:val="28"/>
          <w:szCs w:val="28"/>
        </w:rPr>
        <w:t>№</w:t>
      </w:r>
      <w:r w:rsidRPr="007604BB">
        <w:rPr>
          <w:sz w:val="28"/>
          <w:szCs w:val="28"/>
        </w:rPr>
        <w:t xml:space="preserve"> 131-ФЗ </w:t>
      </w:r>
      <w:r w:rsidR="00A43177">
        <w:rPr>
          <w:sz w:val="28"/>
          <w:szCs w:val="28"/>
        </w:rPr>
        <w:t>«</w:t>
      </w:r>
      <w:r w:rsidRPr="007604B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43177">
        <w:rPr>
          <w:sz w:val="28"/>
          <w:szCs w:val="28"/>
        </w:rPr>
        <w:t>»</w:t>
      </w:r>
      <w:r w:rsidRPr="007604BB">
        <w:rPr>
          <w:sz w:val="28"/>
          <w:szCs w:val="28"/>
        </w:rPr>
        <w:t xml:space="preserve">, Уставом муниципального образования </w:t>
      </w:r>
      <w:r w:rsidR="00025841" w:rsidRPr="00025841">
        <w:rPr>
          <w:color w:val="000000" w:themeColor="text1"/>
          <w:sz w:val="27"/>
          <w:szCs w:val="27"/>
          <w:lang w:eastAsia="ar-SA"/>
        </w:rPr>
        <w:t>Мелчхинского</w:t>
      </w:r>
      <w:r w:rsidR="002C5A88" w:rsidRPr="00025841">
        <w:rPr>
          <w:color w:val="000000" w:themeColor="text1"/>
          <w:sz w:val="27"/>
          <w:szCs w:val="27"/>
          <w:lang w:eastAsia="ar-SA"/>
        </w:rPr>
        <w:t xml:space="preserve"> </w:t>
      </w:r>
      <w:r w:rsidR="00E75842">
        <w:rPr>
          <w:sz w:val="28"/>
          <w:szCs w:val="28"/>
        </w:rPr>
        <w:t xml:space="preserve">сельского поселения </w:t>
      </w:r>
      <w:r w:rsidR="002C5A88">
        <w:rPr>
          <w:sz w:val="28"/>
          <w:szCs w:val="28"/>
        </w:rPr>
        <w:t>Гудермесского района Чеченской Республики</w:t>
      </w:r>
      <w:r w:rsidR="000A0916">
        <w:rPr>
          <w:sz w:val="28"/>
          <w:szCs w:val="28"/>
        </w:rPr>
        <w:t xml:space="preserve"> (далее – сельско</w:t>
      </w:r>
      <w:r w:rsidR="00945F69">
        <w:rPr>
          <w:sz w:val="28"/>
          <w:szCs w:val="28"/>
        </w:rPr>
        <w:t>е</w:t>
      </w:r>
      <w:r w:rsidR="000A0916">
        <w:rPr>
          <w:sz w:val="28"/>
          <w:szCs w:val="28"/>
        </w:rPr>
        <w:t xml:space="preserve"> поселени</w:t>
      </w:r>
      <w:r w:rsidR="00945F69">
        <w:rPr>
          <w:sz w:val="28"/>
          <w:szCs w:val="28"/>
        </w:rPr>
        <w:t>е</w:t>
      </w:r>
      <w:r w:rsidR="000A0916">
        <w:rPr>
          <w:sz w:val="28"/>
          <w:szCs w:val="28"/>
        </w:rPr>
        <w:t>)</w:t>
      </w:r>
      <w:r w:rsidRPr="007604BB">
        <w:rPr>
          <w:sz w:val="28"/>
          <w:szCs w:val="28"/>
        </w:rPr>
        <w:t>.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>1.1. В настоящем порядке используются следующие понятия и термины: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 xml:space="preserve">бюджет поселения - форма образования и расходования денежных средств, предназначенных для финансового обеспечения задач и функций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>;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 xml:space="preserve">решение о бюджете поселения - решение Совета депутатов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о бюджете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на очередной финансовый год и плановый период;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 xml:space="preserve">комиссия по бюджету - </w:t>
      </w:r>
      <w:r w:rsidR="00F77D27">
        <w:rPr>
          <w:sz w:val="28"/>
          <w:szCs w:val="28"/>
        </w:rPr>
        <w:t xml:space="preserve">постоянная комиссия по бюджету </w:t>
      </w:r>
      <w:r w:rsidRPr="007604BB">
        <w:rPr>
          <w:sz w:val="28"/>
          <w:szCs w:val="28"/>
        </w:rPr>
        <w:t xml:space="preserve">местного самоуправлению Совета депутатов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>;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 xml:space="preserve">финансовый отдел поселения – </w:t>
      </w:r>
      <w:r w:rsidR="000E6589" w:rsidRPr="007604BB">
        <w:rPr>
          <w:sz w:val="28"/>
          <w:szCs w:val="28"/>
        </w:rPr>
        <w:t xml:space="preserve">финансовый </w:t>
      </w:r>
      <w:r w:rsidRPr="007604BB">
        <w:rPr>
          <w:sz w:val="28"/>
          <w:szCs w:val="28"/>
        </w:rPr>
        <w:t xml:space="preserve">отдел администрации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>, осуществляющее составление и организацию исполнения бюджета поселения;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>участники бюджетного процесса: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 xml:space="preserve">участниками бюджетного процесса в </w:t>
      </w:r>
      <w:r w:rsidR="009B7740">
        <w:rPr>
          <w:sz w:val="28"/>
          <w:szCs w:val="28"/>
        </w:rPr>
        <w:t>сельском поселении</w:t>
      </w:r>
      <w:r w:rsidRPr="007604BB">
        <w:rPr>
          <w:sz w:val="28"/>
          <w:szCs w:val="28"/>
        </w:rPr>
        <w:t xml:space="preserve"> являются: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 xml:space="preserve">- Совет депутатов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>;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 xml:space="preserve">- Глава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>;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 xml:space="preserve">- Глава администрации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>;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 xml:space="preserve">- администрация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>;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 xml:space="preserve">- Финансовый отдел администрации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>;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>- распорядители бюджетных средств;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>- получатели бюджетных средств.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>1.2. Иные понятия и термины, используемые в настоящем порядке, применяются в соответствии с содержанием понятий и терминов, используемых в Бюджетном кодексе Российской Федерации.</w:t>
      </w:r>
    </w:p>
    <w:p w:rsidR="00C56B17" w:rsidRDefault="00C56B17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>2. Общие положения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lastRenderedPageBreak/>
        <w:t xml:space="preserve">2.1. Бюджет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утверждается решением Совета депутатов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>.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 xml:space="preserve">2.2. Бюджет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составляется и утверждается сроком на очередной финансовый год и плановый период.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 xml:space="preserve">2.3. Решение о бюджете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вступает в силу с 1 января очередного финансового года, а также утверждает показатели и характеристики бюджета.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 xml:space="preserve">2.4. Органы, осуществляющие составление проекта бюджета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>: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 xml:space="preserve">- формирование проекта бюджета поселения- исключительная прерогатива администрации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>;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 xml:space="preserve">- непосредственное составление проекта бюджета осуществляет финансовый отдел администрации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>.</w:t>
      </w:r>
    </w:p>
    <w:p w:rsidR="00922A70" w:rsidRDefault="00922A70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>3. Составление проекта бюджета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>3.1. В проекте решения о бюджете должны содержаться следующие показатели: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>1) перечень главных администраторов доходов бюджета;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>2) перечень главных администраторов источников финансирования дефицита бюджета;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>3) общий объем доходов бюджета по группам, подгруппам, статьям, подстатьям, элементам, программам (подпрограммам) и кодам экономической классификации доходов бюджета;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>4) 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(муниципальным)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период, а также по разделам и подразделам классификации расходов бюджета;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>5) ведомственная структура расходов бюджета на очередной финансовый год и плановый период;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>6) общий объем бюджетных ассигнований, направляемых на исполнение публичных нормативных обязательств;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>7)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 xml:space="preserve">8) 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 (без учета расходов бюджета, предусмотренных за счет </w:t>
      </w:r>
      <w:r w:rsidRPr="007604BB">
        <w:rPr>
          <w:sz w:val="28"/>
          <w:szCs w:val="28"/>
        </w:rPr>
        <w:lastRenderedPageBreak/>
        <w:t>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>9) источники финансирования дефицита бюджета на очередной финансовый год и плановый период;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>10)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</w:t>
      </w:r>
      <w:r w:rsidR="00700AF3">
        <w:rPr>
          <w:sz w:val="28"/>
          <w:szCs w:val="28"/>
        </w:rPr>
        <w:t>,</w:t>
      </w:r>
      <w:r w:rsidRPr="007604BB">
        <w:rPr>
          <w:sz w:val="28"/>
          <w:szCs w:val="28"/>
        </w:rPr>
        <w:t xml:space="preserve"> в том числе верхнего предела долга по муниципальным гарантиям;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>11) перечень муниципальных программ, финансируемых из бюджета поселения в очередном финансовом году и плановом периоде;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>12) иные показатели местного бюджета, установленные действующим законодательством.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 xml:space="preserve">3.2. Одновременно с проектом бюджета в Совет депутатов </w:t>
      </w:r>
      <w:r w:rsidR="003D4AF0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представляются следующие документы и материалы: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>1) основные направления бюджетной и налоговой политики муниципального образования;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 xml:space="preserve">2) предварительные итоги социально-экономического развития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за истекший период текущего финансового года и ожидаемые итоги социально-экономического развития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на очередной финансовый год и плановый период;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 xml:space="preserve">3) прогноз социально-экономического развития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>;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 xml:space="preserve">4) прогноз основных характеристик (общий объем доходов, общий объем расходов, дефицита (профицита) бюджета)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на очередной финансовый год и плановый период, проект среднесрочного финансового плана;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>5) пояснительная записка к проекту бюджета;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>6) верхний предел муниципального долга на 1 января года, следующего за очередным финансовым годом и каждым годом планового периода;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>7) реестры источников доходов бюджета поселения;</w:t>
      </w:r>
    </w:p>
    <w:p w:rsidR="007604BB" w:rsidRPr="007604BB" w:rsidRDefault="00F57E18" w:rsidP="001B2F9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7" w:history="1">
        <w:r w:rsidR="007604BB" w:rsidRPr="00700AF3">
          <w:rPr>
            <w:rStyle w:val="a6"/>
            <w:color w:val="auto"/>
            <w:sz w:val="28"/>
            <w:szCs w:val="28"/>
            <w:u w:val="none"/>
          </w:rPr>
          <w:t>8</w:t>
        </w:r>
      </w:hyperlink>
      <w:r w:rsidR="007604BB" w:rsidRPr="007604BB">
        <w:rPr>
          <w:sz w:val="28"/>
          <w:szCs w:val="28"/>
        </w:rPr>
        <w:t>) оценка ожидаемого исполнения бюджета на текущий финансовый год.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>9) иные документы и материалы.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 xml:space="preserve">3.3. Составление проекта бюджета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на очередной финансовый год и плановый период начинается в соответствии с графиком подготовки и рассмотрения проекта бюджета на очередной финансовый год и плановый период, который утверждается ежегодно.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 xml:space="preserve">Согласование показателей прогноза социально-экономического развития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, бюджетных проектировок на очередной финансовый год и плановый период осуществляется рабочей группой по подготовке к рассмотрению вопросов и предложений по формированию проекта бюджета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, создаваемой распоряжением администрации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>.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>4. Рассмотрение и утверждение бюджета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 xml:space="preserve">4.1. Администрация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вносит на рассмотрение Совета депутатов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проект решения о бюджете на очередной финансовый год и плановый период не позднее 15 ноября текущего года.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 xml:space="preserve">4.2. В течение трех дней со дня внесения в Совет депутатов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проекта решения о бюджете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с необходимыми документами и материалами указанный проект направляется в </w:t>
      </w:r>
      <w:r w:rsidR="00B410C8">
        <w:rPr>
          <w:sz w:val="28"/>
          <w:szCs w:val="28"/>
        </w:rPr>
        <w:t>соответствующую</w:t>
      </w:r>
      <w:r w:rsidRPr="007604BB">
        <w:rPr>
          <w:sz w:val="28"/>
          <w:szCs w:val="28"/>
        </w:rPr>
        <w:t xml:space="preserve"> комиссию Совета депутатов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для подготовки заключения о соответствии представленных документов и материалов требованиям действующего законодательства и настоящего порядка.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 xml:space="preserve">4.3. Глава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издает постановление о проведении публичных слушаний по проекту бюджета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на очередной финансовый год и плановый период.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 xml:space="preserve">Постановление о проведении публичных слушаний по проекту бюджета и проект бюджета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подлежат официальному опубликованию в средствах массовой информации, а также подлежат размещению на официальном сайте администрации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в информационно-телекоммуникационной сети Интернет.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 xml:space="preserve">Проведение публичных слушаний по проекту решения о бюджете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осуществляется в порядке, установленном Советом депутатов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>.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 xml:space="preserve">4.4. </w:t>
      </w:r>
      <w:r w:rsidR="002A1B28" w:rsidRPr="007604BB">
        <w:rPr>
          <w:sz w:val="28"/>
          <w:szCs w:val="28"/>
        </w:rPr>
        <w:t xml:space="preserve">Комиссия </w:t>
      </w:r>
      <w:r w:rsidRPr="007604BB">
        <w:rPr>
          <w:sz w:val="28"/>
          <w:szCs w:val="28"/>
        </w:rPr>
        <w:t xml:space="preserve">Совета депутатов </w:t>
      </w:r>
      <w:r w:rsidR="00561F84">
        <w:rPr>
          <w:sz w:val="28"/>
          <w:szCs w:val="28"/>
        </w:rPr>
        <w:t>сельского поселения</w:t>
      </w:r>
      <w:r w:rsidR="002A1B28" w:rsidRPr="002A1B28">
        <w:rPr>
          <w:sz w:val="28"/>
          <w:szCs w:val="28"/>
        </w:rPr>
        <w:t xml:space="preserve"> </w:t>
      </w:r>
      <w:r w:rsidRPr="007604BB">
        <w:rPr>
          <w:sz w:val="28"/>
          <w:szCs w:val="28"/>
        </w:rPr>
        <w:t>в течение десяти дней подготавливает экспертное заключение о проекте решения о бюджете с указанием недостатков данного проекта в случае их выявления.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 xml:space="preserve">4.5. На основании результатов экспертизы комиссии Совета депутатов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, замечаний и предложений, поступивших от депутатов Совета депутатов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, организаций и жителей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, рабочая группа по подготовке к рассмотрению вопросов и предложений по формированию проекта бюджета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в срок не более 5 дней: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>- систематизирует представленные замечания, предложения и поправки;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 xml:space="preserve">- рассматривает и дорабатывает их с участием представителей администрации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>;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>- выносит рекомендации о принятии или отклонении каждой поправки;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 xml:space="preserve">- готовит мотивированное сводное заключение на проект бюджета, сводные таблицы поправок и представляет их на рассмотрение Совета депутатов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>.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 xml:space="preserve">4.6. Совет депутатов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рассматривает проект бюджета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на очередной финансовый год и плановый период в двух чтениях.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lastRenderedPageBreak/>
        <w:t>Предметом рассмотрения проекта бюджета на очередной финансовый год и плановый период в первом чтении являются основные характеристики местного бюджета, к которым относятся: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>1) прогнозируемый в очередном финансовом году и плановом периоде общий объем доходов бюджета;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>2) общий объем расходов в очередном финансовом году и плановом периоде;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>3) верхний предел муниципального внутреннего долга на конец очередного финансового года;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>4) нормативная величина резервного фонда в очередном финансовом году и плановом периоде;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>5) дефицит (профицит) бюджета.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 xml:space="preserve">4.7. При рассмотрении в первом чтении проекта решения о бюджете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на очередной финансовый год и плановый период  Совет депутатов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заслушивает доклад администрации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>, заключение комиссии Совета депутатов</w:t>
      </w:r>
      <w:r w:rsidR="0097450C">
        <w:rPr>
          <w:sz w:val="28"/>
          <w:szCs w:val="28"/>
        </w:rPr>
        <w:t xml:space="preserve"> сельского поселения</w:t>
      </w:r>
      <w:r w:rsidRPr="007604BB">
        <w:rPr>
          <w:sz w:val="28"/>
          <w:szCs w:val="28"/>
        </w:rPr>
        <w:t xml:space="preserve"> и принимает решение о принятии или об отклонении проекта решения о бюджете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на очередной финансовый год и плановый период.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 xml:space="preserve">В случае принятия Советом депутатов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проекта решения о бюджете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в первом чтении утверждаются основные характеристики бюджета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на очередной финансовый год и плановый период, его параметры: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>1) общий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в плановом периоде;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 xml:space="preserve">2) доходы бюджета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в разрезе кодов видов доходов, подвидов доходов, классификации операций сектора государственного управления, относящихся к доходам бюджетов доходов, классификации доходов бюджетов бюджетной классификации Российской Федерации.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 xml:space="preserve">4.8. В случае отклонения в первом чтении проекта решения о бюджете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Совет депутатов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принимает решение о создании согласительной комиссии, состоящей из представителей Совета депутатов и администрации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>.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 xml:space="preserve">Согласительная комиссия не позднее чем в течение 5 дней со дня принятия Советом депутатов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решения о ее создании разрабатывает согласованный вариант уточненных показателей проекта бюджета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>.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>Согласование показателей проекта бюджета, по которым внесены поправки, осуществляется открытым голосованием на заседаниях согласительной комиссии.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 xml:space="preserve">4.9. Согласованный проект решения о бюджете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с приложением протоколов заседаний согласительной комиссии в срок не позднее 5 дней со дня принятия решения о создании согласительной комиссии вносится на рассмотрение Совета депутатов и администрации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>.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lastRenderedPageBreak/>
        <w:t xml:space="preserve">Позиции, по которым согласительная комиссия не выработала согласованного решения, вносятся на рассмотрение Совета депутатов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>.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 xml:space="preserve">4.10. В случае возвращения проекта решения о бюджете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на очередной финансовый год и плановый период на доработку в администрацию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администрация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в течение 10 дней дорабатывает проект решения о бюджете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с учетом предложений и рекомендаций, изложенных в заключении комиссии по бюджету, социальной и молодежной политике, местному самоуправлению Совета депутатов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и вносит доработанный проект решения о бюджете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на повторное рассмотрение в первом чтении.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 xml:space="preserve">При повторном внесении проекта решения о бюджете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Совет депутатов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рассматривает его в первом чтении в течение 10 дней со дня повторного внесения.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 xml:space="preserve">4.11. Совет депутатов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рассматривает проект бюджета на очередной финансовый год и плановый период во втором чтении в течение 20 дней со дня его принятия в первом чтении.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>Предметом рассмотрения проекта бюджета на очередной финансовый год и плановый период во втором чтении являются: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>1) приложение к решению о бюджете на очередной финансовый год и плановый период, устанавливающее перечень главных администраторов доходов местного бюджета;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>2) приложение к решению о бюджете на очередной финансовый год и плановый период, устанавливающее перечень главных администраторов источников финансирования дефицита бюджета;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>3) приложение к решению о бюджете на очередной финансовый год и плановый период, устанавливающее доходы бюджета по группам, подгруппам, статьям, подстатьям, элементам, программам (подпрограммам) и кодам экономической классификации доходов бюджетов Российской Федерации;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>4) приложение к решению о бюджете на очередной финансовый год и плановый период, устанавливающее источники финансирования дефицита бюджета;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>5) приложение к решению о бюджете на очередной финансовый год и плановый период, устанавливающее 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(муниципальным)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период, а также по разделам и подразделам классификации расходов бюджета;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lastRenderedPageBreak/>
        <w:t>6) приложение к решению о бюджете на очередной финансовый год и плановый период, устанавливающее ведомственную структуру расходов бюджета на очередной финансовый год и плановый период;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>7) приложение к решению о бюджете на очередной финансовый год и плановый период, устанавливающее перечень муниципальных программ, финансируемых из бюджета поселения в очередном финансовом году и плановом периоде;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 xml:space="preserve">При рассмотрении во втором чтении проекта решения о бюджете в соответствии с распределением бюджетных ассигнований по разделам, подразделам, целевым статьям и видам расходов бюджетной классификации, предусмотренным отдельными приложениями к решению о бюджете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, утверждается ведомственная структура расходов бюджета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на очередной финансовый год и плановый период. Для рассмотрения во втором чтении проект решения выносится на голосование в целом.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 xml:space="preserve">4.12. Решение о бюджете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подлежит официальному опубликованию в средствах массовой информации, а также подлежит размещению на официальном сайте администрации </w:t>
      </w:r>
      <w:r w:rsidR="00561F84">
        <w:rPr>
          <w:sz w:val="28"/>
          <w:szCs w:val="28"/>
        </w:rPr>
        <w:t>сельского поселения</w:t>
      </w:r>
      <w:r w:rsidRPr="007604BB">
        <w:rPr>
          <w:sz w:val="28"/>
          <w:szCs w:val="28"/>
        </w:rPr>
        <w:t xml:space="preserve"> в информационно-телекоммуникационной сети Интернет.</w:t>
      </w:r>
    </w:p>
    <w:p w:rsidR="007604BB" w:rsidRPr="007604BB" w:rsidRDefault="007604BB" w:rsidP="001B2F93">
      <w:pPr>
        <w:pStyle w:val="af3"/>
        <w:spacing w:before="36" w:beforeAutospacing="0" w:after="36" w:afterAutospacing="0"/>
        <w:ind w:firstLine="709"/>
        <w:jc w:val="both"/>
        <w:rPr>
          <w:sz w:val="28"/>
          <w:szCs w:val="28"/>
        </w:rPr>
      </w:pPr>
      <w:r w:rsidRPr="007604BB">
        <w:rPr>
          <w:sz w:val="28"/>
          <w:szCs w:val="28"/>
        </w:rPr>
        <w:t> </w:t>
      </w:r>
    </w:p>
    <w:p w:rsidR="007604BB" w:rsidRDefault="007604BB" w:rsidP="001B2F93">
      <w:pPr>
        <w:autoSpaceDE w:val="0"/>
        <w:ind w:left="5954" w:firstLine="709"/>
        <w:jc w:val="both"/>
        <w:rPr>
          <w:sz w:val="24"/>
          <w:szCs w:val="24"/>
        </w:rPr>
      </w:pPr>
    </w:p>
    <w:p w:rsidR="001B2F93" w:rsidRDefault="001B2F93">
      <w:pPr>
        <w:autoSpaceDE w:val="0"/>
        <w:ind w:left="5954" w:firstLine="709"/>
        <w:jc w:val="both"/>
        <w:rPr>
          <w:sz w:val="24"/>
          <w:szCs w:val="24"/>
        </w:rPr>
      </w:pPr>
    </w:p>
    <w:sectPr w:rsidR="001B2F93" w:rsidSect="00E96AD6">
      <w:headerReference w:type="default" r:id="rId8"/>
      <w:footerReference w:type="default" r:id="rId9"/>
      <w:pgSz w:w="11906" w:h="16838"/>
      <w:pgMar w:top="142" w:right="566" w:bottom="1134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E2A" w:rsidRDefault="000E0E2A" w:rsidP="00F07693">
      <w:r>
        <w:separator/>
      </w:r>
    </w:p>
  </w:endnote>
  <w:endnote w:type="continuationSeparator" w:id="1">
    <w:p w:rsidR="000E0E2A" w:rsidRDefault="000E0E2A" w:rsidP="00F07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6824"/>
      <w:docPartObj>
        <w:docPartGallery w:val="Page Numbers (Bottom of Page)"/>
        <w:docPartUnique/>
      </w:docPartObj>
    </w:sdtPr>
    <w:sdtContent>
      <w:p w:rsidR="000233A0" w:rsidRDefault="00F57E18">
        <w:pPr>
          <w:pStyle w:val="af0"/>
          <w:jc w:val="center"/>
        </w:pPr>
        <w:fldSimple w:instr=" PAGE   \* MERGEFORMAT ">
          <w:r w:rsidR="0015088A">
            <w:rPr>
              <w:noProof/>
            </w:rPr>
            <w:t>1</w:t>
          </w:r>
        </w:fldSimple>
      </w:p>
    </w:sdtContent>
  </w:sdt>
  <w:p w:rsidR="000233A0" w:rsidRDefault="000233A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E2A" w:rsidRDefault="000E0E2A" w:rsidP="00F07693">
      <w:r>
        <w:separator/>
      </w:r>
    </w:p>
  </w:footnote>
  <w:footnote w:type="continuationSeparator" w:id="1">
    <w:p w:rsidR="000E0E2A" w:rsidRDefault="000E0E2A" w:rsidP="00F07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089" w:rsidRDefault="00B05089">
    <w:pPr>
      <w:pStyle w:val="ad"/>
      <w:jc w:val="center"/>
    </w:pPr>
  </w:p>
  <w:p w:rsidR="00100C52" w:rsidRDefault="00100C52">
    <w:pPr>
      <w:pStyle w:val="a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Cs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color w:val="000000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8"/>
        <w:szCs w:val="28"/>
        <w:lang w:val="en-U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color w:val="000000"/>
        <w:sz w:val="28"/>
        <w:szCs w:val="28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067B"/>
    <w:rsid w:val="000233A0"/>
    <w:rsid w:val="00025841"/>
    <w:rsid w:val="00040AAE"/>
    <w:rsid w:val="000A0916"/>
    <w:rsid w:val="000B1D1F"/>
    <w:rsid w:val="000E0E2A"/>
    <w:rsid w:val="000E59EF"/>
    <w:rsid w:val="000E6589"/>
    <w:rsid w:val="00100C52"/>
    <w:rsid w:val="001251F9"/>
    <w:rsid w:val="001311A1"/>
    <w:rsid w:val="0015088A"/>
    <w:rsid w:val="0016446F"/>
    <w:rsid w:val="001737FF"/>
    <w:rsid w:val="001A0003"/>
    <w:rsid w:val="001B2F93"/>
    <w:rsid w:val="00270570"/>
    <w:rsid w:val="002A1B28"/>
    <w:rsid w:val="002C40DC"/>
    <w:rsid w:val="002C5A88"/>
    <w:rsid w:val="00344528"/>
    <w:rsid w:val="00352F1D"/>
    <w:rsid w:val="00363E09"/>
    <w:rsid w:val="00373B87"/>
    <w:rsid w:val="00381011"/>
    <w:rsid w:val="003954BC"/>
    <w:rsid w:val="003C7340"/>
    <w:rsid w:val="003D4AF0"/>
    <w:rsid w:val="00404B5D"/>
    <w:rsid w:val="0040646D"/>
    <w:rsid w:val="0042511D"/>
    <w:rsid w:val="00481C0E"/>
    <w:rsid w:val="00494C98"/>
    <w:rsid w:val="004B0731"/>
    <w:rsid w:val="004B4199"/>
    <w:rsid w:val="004E2747"/>
    <w:rsid w:val="00503F7B"/>
    <w:rsid w:val="0055067B"/>
    <w:rsid w:val="00561F84"/>
    <w:rsid w:val="00591115"/>
    <w:rsid w:val="005A50F1"/>
    <w:rsid w:val="005B6553"/>
    <w:rsid w:val="00600827"/>
    <w:rsid w:val="006455BC"/>
    <w:rsid w:val="00693411"/>
    <w:rsid w:val="006A3507"/>
    <w:rsid w:val="006B2409"/>
    <w:rsid w:val="00700AF3"/>
    <w:rsid w:val="00707838"/>
    <w:rsid w:val="0074389D"/>
    <w:rsid w:val="007604BB"/>
    <w:rsid w:val="007A7657"/>
    <w:rsid w:val="00814E62"/>
    <w:rsid w:val="008246BB"/>
    <w:rsid w:val="00884140"/>
    <w:rsid w:val="00922A70"/>
    <w:rsid w:val="00945F69"/>
    <w:rsid w:val="0097450C"/>
    <w:rsid w:val="00974543"/>
    <w:rsid w:val="00975551"/>
    <w:rsid w:val="00980714"/>
    <w:rsid w:val="00982F9A"/>
    <w:rsid w:val="009B7740"/>
    <w:rsid w:val="009C5BD9"/>
    <w:rsid w:val="009C6127"/>
    <w:rsid w:val="00A12353"/>
    <w:rsid w:val="00A272FE"/>
    <w:rsid w:val="00A31C13"/>
    <w:rsid w:val="00A43177"/>
    <w:rsid w:val="00A47897"/>
    <w:rsid w:val="00A94C0E"/>
    <w:rsid w:val="00AD6919"/>
    <w:rsid w:val="00B05089"/>
    <w:rsid w:val="00B166CF"/>
    <w:rsid w:val="00B410C8"/>
    <w:rsid w:val="00B83D6F"/>
    <w:rsid w:val="00BE0DA2"/>
    <w:rsid w:val="00BF7D50"/>
    <w:rsid w:val="00C028C7"/>
    <w:rsid w:val="00C56B17"/>
    <w:rsid w:val="00CB318F"/>
    <w:rsid w:val="00D447F9"/>
    <w:rsid w:val="00D93197"/>
    <w:rsid w:val="00DD2E60"/>
    <w:rsid w:val="00DE2124"/>
    <w:rsid w:val="00E04A0A"/>
    <w:rsid w:val="00E10B79"/>
    <w:rsid w:val="00E25C06"/>
    <w:rsid w:val="00E3575A"/>
    <w:rsid w:val="00E51237"/>
    <w:rsid w:val="00E75842"/>
    <w:rsid w:val="00E814E6"/>
    <w:rsid w:val="00E8370D"/>
    <w:rsid w:val="00E96AD6"/>
    <w:rsid w:val="00EA61A7"/>
    <w:rsid w:val="00ED37B4"/>
    <w:rsid w:val="00EE13E6"/>
    <w:rsid w:val="00F07693"/>
    <w:rsid w:val="00F1731F"/>
    <w:rsid w:val="00F42ABE"/>
    <w:rsid w:val="00F56544"/>
    <w:rsid w:val="00F57E18"/>
    <w:rsid w:val="00F64EA4"/>
    <w:rsid w:val="00F75741"/>
    <w:rsid w:val="00F77D27"/>
    <w:rsid w:val="00FA0431"/>
    <w:rsid w:val="00FD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0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8370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E8370D"/>
    <w:pPr>
      <w:keepNext/>
      <w:tabs>
        <w:tab w:val="num" w:pos="0"/>
      </w:tabs>
      <w:ind w:left="576" w:hanging="576"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8370D"/>
    <w:rPr>
      <w:rFonts w:ascii="Times New Roman" w:eastAsia="Times New Roman" w:hAnsi="Times New Roman" w:cs="Times New Roman"/>
      <w:bCs/>
      <w:sz w:val="28"/>
    </w:rPr>
  </w:style>
  <w:style w:type="character" w:customStyle="1" w:styleId="WW8Num1z1">
    <w:name w:val="WW8Num1z1"/>
    <w:rsid w:val="00E8370D"/>
  </w:style>
  <w:style w:type="character" w:customStyle="1" w:styleId="WW8Num1z2">
    <w:name w:val="WW8Num1z2"/>
    <w:rsid w:val="00E8370D"/>
  </w:style>
  <w:style w:type="character" w:customStyle="1" w:styleId="WW8Num1z3">
    <w:name w:val="WW8Num1z3"/>
    <w:rsid w:val="00E8370D"/>
  </w:style>
  <w:style w:type="character" w:customStyle="1" w:styleId="WW8Num1z4">
    <w:name w:val="WW8Num1z4"/>
    <w:rsid w:val="00E8370D"/>
  </w:style>
  <w:style w:type="character" w:customStyle="1" w:styleId="WW8Num1z5">
    <w:name w:val="WW8Num1z5"/>
    <w:rsid w:val="00E8370D"/>
  </w:style>
  <w:style w:type="character" w:customStyle="1" w:styleId="WW8Num1z6">
    <w:name w:val="WW8Num1z6"/>
    <w:rsid w:val="00E8370D"/>
  </w:style>
  <w:style w:type="character" w:customStyle="1" w:styleId="WW8Num1z7">
    <w:name w:val="WW8Num1z7"/>
    <w:rsid w:val="00E8370D"/>
  </w:style>
  <w:style w:type="character" w:customStyle="1" w:styleId="WW8Num1z8">
    <w:name w:val="WW8Num1z8"/>
    <w:rsid w:val="00E8370D"/>
  </w:style>
  <w:style w:type="character" w:customStyle="1" w:styleId="WW8Num2z0">
    <w:name w:val="WW8Num2z0"/>
    <w:rsid w:val="00E8370D"/>
  </w:style>
  <w:style w:type="character" w:customStyle="1" w:styleId="WW8Num3z0">
    <w:name w:val="WW8Num3z0"/>
    <w:rsid w:val="00E8370D"/>
    <w:rPr>
      <w:color w:val="000000"/>
      <w:sz w:val="28"/>
      <w:szCs w:val="28"/>
    </w:rPr>
  </w:style>
  <w:style w:type="character" w:customStyle="1" w:styleId="WW8Num4z0">
    <w:name w:val="WW8Num4z0"/>
    <w:rsid w:val="00E8370D"/>
    <w:rPr>
      <w:rFonts w:hint="default"/>
      <w:color w:val="000000"/>
      <w:sz w:val="28"/>
      <w:szCs w:val="28"/>
      <w:lang w:val="en-US"/>
    </w:rPr>
  </w:style>
  <w:style w:type="character" w:customStyle="1" w:styleId="WW8Num5z0">
    <w:name w:val="WW8Num5z0"/>
    <w:rsid w:val="00E8370D"/>
    <w:rPr>
      <w:rFonts w:hint="default"/>
      <w:color w:val="000000"/>
      <w:sz w:val="28"/>
      <w:szCs w:val="28"/>
      <w:lang w:val="en-US"/>
    </w:rPr>
  </w:style>
  <w:style w:type="character" w:customStyle="1" w:styleId="WW8Num2z1">
    <w:name w:val="WW8Num2z1"/>
    <w:rsid w:val="00E8370D"/>
  </w:style>
  <w:style w:type="character" w:customStyle="1" w:styleId="WW8Num2z2">
    <w:name w:val="WW8Num2z2"/>
    <w:rsid w:val="00E8370D"/>
  </w:style>
  <w:style w:type="character" w:customStyle="1" w:styleId="WW8Num2z3">
    <w:name w:val="WW8Num2z3"/>
    <w:rsid w:val="00E8370D"/>
  </w:style>
  <w:style w:type="character" w:customStyle="1" w:styleId="WW8Num2z4">
    <w:name w:val="WW8Num2z4"/>
    <w:rsid w:val="00E8370D"/>
  </w:style>
  <w:style w:type="character" w:customStyle="1" w:styleId="WW8Num2z5">
    <w:name w:val="WW8Num2z5"/>
    <w:rsid w:val="00E8370D"/>
  </w:style>
  <w:style w:type="character" w:customStyle="1" w:styleId="WW8Num2z6">
    <w:name w:val="WW8Num2z6"/>
    <w:rsid w:val="00E8370D"/>
  </w:style>
  <w:style w:type="character" w:customStyle="1" w:styleId="WW8Num2z7">
    <w:name w:val="WW8Num2z7"/>
    <w:rsid w:val="00E8370D"/>
  </w:style>
  <w:style w:type="character" w:customStyle="1" w:styleId="WW8Num2z8">
    <w:name w:val="WW8Num2z8"/>
    <w:rsid w:val="00E8370D"/>
  </w:style>
  <w:style w:type="character" w:customStyle="1" w:styleId="WW8Num3z1">
    <w:name w:val="WW8Num3z1"/>
    <w:rsid w:val="00E8370D"/>
  </w:style>
  <w:style w:type="character" w:customStyle="1" w:styleId="WW8Num3z2">
    <w:name w:val="WW8Num3z2"/>
    <w:rsid w:val="00E8370D"/>
  </w:style>
  <w:style w:type="character" w:customStyle="1" w:styleId="WW8Num3z3">
    <w:name w:val="WW8Num3z3"/>
    <w:rsid w:val="00E8370D"/>
  </w:style>
  <w:style w:type="character" w:customStyle="1" w:styleId="WW8Num3z4">
    <w:name w:val="WW8Num3z4"/>
    <w:rsid w:val="00E8370D"/>
  </w:style>
  <w:style w:type="character" w:customStyle="1" w:styleId="WW8Num3z5">
    <w:name w:val="WW8Num3z5"/>
    <w:rsid w:val="00E8370D"/>
  </w:style>
  <w:style w:type="character" w:customStyle="1" w:styleId="WW8Num3z6">
    <w:name w:val="WW8Num3z6"/>
    <w:rsid w:val="00E8370D"/>
  </w:style>
  <w:style w:type="character" w:customStyle="1" w:styleId="WW8Num3z7">
    <w:name w:val="WW8Num3z7"/>
    <w:rsid w:val="00E8370D"/>
  </w:style>
  <w:style w:type="character" w:customStyle="1" w:styleId="WW8Num3z8">
    <w:name w:val="WW8Num3z8"/>
    <w:rsid w:val="00E8370D"/>
  </w:style>
  <w:style w:type="character" w:customStyle="1" w:styleId="WW8Num4z1">
    <w:name w:val="WW8Num4z1"/>
    <w:rsid w:val="00E8370D"/>
  </w:style>
  <w:style w:type="character" w:customStyle="1" w:styleId="WW8Num4z2">
    <w:name w:val="WW8Num4z2"/>
    <w:rsid w:val="00E8370D"/>
  </w:style>
  <w:style w:type="character" w:customStyle="1" w:styleId="WW8Num4z3">
    <w:name w:val="WW8Num4z3"/>
    <w:rsid w:val="00E8370D"/>
  </w:style>
  <w:style w:type="character" w:customStyle="1" w:styleId="WW8Num4z4">
    <w:name w:val="WW8Num4z4"/>
    <w:rsid w:val="00E8370D"/>
  </w:style>
  <w:style w:type="character" w:customStyle="1" w:styleId="WW8Num4z5">
    <w:name w:val="WW8Num4z5"/>
    <w:rsid w:val="00E8370D"/>
  </w:style>
  <w:style w:type="character" w:customStyle="1" w:styleId="WW8Num4z6">
    <w:name w:val="WW8Num4z6"/>
    <w:rsid w:val="00E8370D"/>
  </w:style>
  <w:style w:type="character" w:customStyle="1" w:styleId="WW8Num4z7">
    <w:name w:val="WW8Num4z7"/>
    <w:rsid w:val="00E8370D"/>
  </w:style>
  <w:style w:type="character" w:customStyle="1" w:styleId="WW8Num4z8">
    <w:name w:val="WW8Num4z8"/>
    <w:rsid w:val="00E8370D"/>
  </w:style>
  <w:style w:type="character" w:customStyle="1" w:styleId="WW8Num5z1">
    <w:name w:val="WW8Num5z1"/>
    <w:rsid w:val="00E8370D"/>
  </w:style>
  <w:style w:type="character" w:customStyle="1" w:styleId="WW8Num5z2">
    <w:name w:val="WW8Num5z2"/>
    <w:rsid w:val="00E8370D"/>
  </w:style>
  <w:style w:type="character" w:customStyle="1" w:styleId="WW8Num5z3">
    <w:name w:val="WW8Num5z3"/>
    <w:rsid w:val="00E8370D"/>
  </w:style>
  <w:style w:type="character" w:customStyle="1" w:styleId="WW8Num5z4">
    <w:name w:val="WW8Num5z4"/>
    <w:rsid w:val="00E8370D"/>
  </w:style>
  <w:style w:type="character" w:customStyle="1" w:styleId="WW8Num5z5">
    <w:name w:val="WW8Num5z5"/>
    <w:rsid w:val="00E8370D"/>
  </w:style>
  <w:style w:type="character" w:customStyle="1" w:styleId="WW8Num5z6">
    <w:name w:val="WW8Num5z6"/>
    <w:rsid w:val="00E8370D"/>
  </w:style>
  <w:style w:type="character" w:customStyle="1" w:styleId="WW8Num5z7">
    <w:name w:val="WW8Num5z7"/>
    <w:rsid w:val="00E8370D"/>
  </w:style>
  <w:style w:type="character" w:customStyle="1" w:styleId="WW8Num5z8">
    <w:name w:val="WW8Num5z8"/>
    <w:rsid w:val="00E8370D"/>
  </w:style>
  <w:style w:type="character" w:customStyle="1" w:styleId="WW8Num6z0">
    <w:name w:val="WW8Num6z0"/>
    <w:rsid w:val="00E8370D"/>
    <w:rPr>
      <w:rFonts w:hint="default"/>
      <w:color w:val="000000"/>
      <w:sz w:val="28"/>
      <w:szCs w:val="28"/>
    </w:rPr>
  </w:style>
  <w:style w:type="character" w:customStyle="1" w:styleId="WW8Num6z1">
    <w:name w:val="WW8Num6z1"/>
    <w:rsid w:val="00E8370D"/>
  </w:style>
  <w:style w:type="character" w:customStyle="1" w:styleId="WW8Num6z2">
    <w:name w:val="WW8Num6z2"/>
    <w:rsid w:val="00E8370D"/>
  </w:style>
  <w:style w:type="character" w:customStyle="1" w:styleId="WW8Num6z3">
    <w:name w:val="WW8Num6z3"/>
    <w:rsid w:val="00E8370D"/>
  </w:style>
  <w:style w:type="character" w:customStyle="1" w:styleId="WW8Num6z4">
    <w:name w:val="WW8Num6z4"/>
    <w:rsid w:val="00E8370D"/>
  </w:style>
  <w:style w:type="character" w:customStyle="1" w:styleId="WW8Num6z5">
    <w:name w:val="WW8Num6z5"/>
    <w:rsid w:val="00E8370D"/>
  </w:style>
  <w:style w:type="character" w:customStyle="1" w:styleId="WW8Num6z6">
    <w:name w:val="WW8Num6z6"/>
    <w:rsid w:val="00E8370D"/>
  </w:style>
  <w:style w:type="character" w:customStyle="1" w:styleId="WW8Num6z7">
    <w:name w:val="WW8Num6z7"/>
    <w:rsid w:val="00E8370D"/>
  </w:style>
  <w:style w:type="character" w:customStyle="1" w:styleId="WW8Num6z8">
    <w:name w:val="WW8Num6z8"/>
    <w:rsid w:val="00E8370D"/>
  </w:style>
  <w:style w:type="character" w:customStyle="1" w:styleId="10">
    <w:name w:val="Основной шрифт абзаца1"/>
    <w:rsid w:val="00E8370D"/>
  </w:style>
  <w:style w:type="character" w:customStyle="1" w:styleId="a3">
    <w:name w:val="Основной текст Знак"/>
    <w:basedOn w:val="10"/>
    <w:rsid w:val="00E8370D"/>
  </w:style>
  <w:style w:type="character" w:customStyle="1" w:styleId="a4">
    <w:name w:val="Верхний колонтитул Знак"/>
    <w:uiPriority w:val="99"/>
    <w:rsid w:val="00E8370D"/>
    <w:rPr>
      <w:rFonts w:ascii="Arial" w:hAnsi="Arial" w:cs="Arial"/>
    </w:rPr>
  </w:style>
  <w:style w:type="character" w:styleId="a5">
    <w:name w:val="page number"/>
    <w:rsid w:val="00E8370D"/>
  </w:style>
  <w:style w:type="character" w:customStyle="1" w:styleId="11">
    <w:name w:val="Заголовок 1 Знак"/>
    <w:rsid w:val="00E8370D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6">
    <w:name w:val="Hyperlink"/>
    <w:rsid w:val="00E8370D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E8370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8">
    <w:name w:val="Body Text"/>
    <w:basedOn w:val="a"/>
    <w:rsid w:val="00E8370D"/>
    <w:pPr>
      <w:spacing w:after="120"/>
    </w:pPr>
  </w:style>
  <w:style w:type="paragraph" w:styleId="a9">
    <w:name w:val="List"/>
    <w:basedOn w:val="a8"/>
    <w:rsid w:val="00E8370D"/>
    <w:rPr>
      <w:rFonts w:cs="Arial"/>
    </w:rPr>
  </w:style>
  <w:style w:type="paragraph" w:customStyle="1" w:styleId="12">
    <w:name w:val="Название1"/>
    <w:basedOn w:val="a"/>
    <w:rsid w:val="00E8370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rsid w:val="00E8370D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E8370D"/>
    <w:pPr>
      <w:spacing w:line="264" w:lineRule="auto"/>
      <w:jc w:val="both"/>
    </w:pPr>
    <w:rPr>
      <w:b/>
      <w:bCs/>
      <w:sz w:val="28"/>
    </w:rPr>
  </w:style>
  <w:style w:type="paragraph" w:styleId="aa">
    <w:name w:val="Balloon Text"/>
    <w:basedOn w:val="a"/>
    <w:rsid w:val="00E8370D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E8370D"/>
    <w:rPr>
      <w:rFonts w:ascii="Verdana" w:hAnsi="Verdana" w:cs="Verdana"/>
      <w:lang w:val="en-US"/>
    </w:rPr>
  </w:style>
  <w:style w:type="paragraph" w:customStyle="1" w:styleId="ConsTitle">
    <w:name w:val="ConsTitle"/>
    <w:rsid w:val="00E8370D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ac">
    <w:name w:val="Знак Знак Знак Знак Знак Знак Знак"/>
    <w:basedOn w:val="a"/>
    <w:rsid w:val="00E8370D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ad">
    <w:name w:val="header"/>
    <w:basedOn w:val="a"/>
    <w:uiPriority w:val="99"/>
    <w:rsid w:val="00E8370D"/>
    <w:pPr>
      <w:widowControl w:val="0"/>
      <w:tabs>
        <w:tab w:val="center" w:pos="4677"/>
        <w:tab w:val="right" w:pos="9355"/>
      </w:tabs>
      <w:autoSpaceDE w:val="0"/>
    </w:pPr>
    <w:rPr>
      <w:rFonts w:ascii="Arial" w:hAnsi="Arial" w:cs="Arial"/>
    </w:rPr>
  </w:style>
  <w:style w:type="paragraph" w:customStyle="1" w:styleId="ae">
    <w:name w:val="Содержимое таблицы"/>
    <w:basedOn w:val="a"/>
    <w:rsid w:val="00E8370D"/>
    <w:pPr>
      <w:suppressLineNumbers/>
    </w:pPr>
  </w:style>
  <w:style w:type="paragraph" w:customStyle="1" w:styleId="af">
    <w:name w:val="Заголовок таблицы"/>
    <w:basedOn w:val="ae"/>
    <w:rsid w:val="00E8370D"/>
    <w:pPr>
      <w:jc w:val="center"/>
    </w:pPr>
    <w:rPr>
      <w:b/>
      <w:bCs/>
    </w:rPr>
  </w:style>
  <w:style w:type="paragraph" w:styleId="af0">
    <w:name w:val="footer"/>
    <w:basedOn w:val="a"/>
    <w:link w:val="af1"/>
    <w:uiPriority w:val="99"/>
    <w:rsid w:val="00E8370D"/>
    <w:pPr>
      <w:suppressLineNumbers/>
      <w:tabs>
        <w:tab w:val="center" w:pos="4819"/>
        <w:tab w:val="right" w:pos="9638"/>
      </w:tabs>
    </w:pPr>
  </w:style>
  <w:style w:type="paragraph" w:styleId="af2">
    <w:name w:val="List Paragraph"/>
    <w:basedOn w:val="a"/>
    <w:uiPriority w:val="34"/>
    <w:qFormat/>
    <w:rsid w:val="004E2747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7604B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0233A0"/>
    <w:rPr>
      <w:lang w:eastAsia="ar-SA"/>
    </w:rPr>
  </w:style>
  <w:style w:type="paragraph" w:customStyle="1" w:styleId="ConsPlusTitle">
    <w:name w:val="ConsPlusTitle"/>
    <w:rsid w:val="00F5654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0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671ABBED545C5051C83209451734DA04B331AB0B14EEFD52A745C75B0723EDBB8BE3B684AFC9219A4827O04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2614</Words>
  <Characters>14901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17481</CharactersWithSpaces>
  <SharedDoc>false</SharedDoc>
  <HLinks>
    <vt:vector size="12" baseType="variant">
      <vt:variant>
        <vt:i4>8257656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consultantplus://offline/main?base=MLAW;n=123489;fld=134;dst=100129</vt:lpwstr>
      </vt:variant>
      <vt:variant>
        <vt:lpwstr/>
      </vt:variant>
      <vt:variant>
        <vt:i4>196691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consultantplus://offline/ref=9DADBFFB247CBE1F9A579BDA235A6D42978C20F908F3C0A61F7344B74EpDf4J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Вишнякова Л.В.</dc:creator>
  <cp:lastModifiedBy>1</cp:lastModifiedBy>
  <cp:revision>29</cp:revision>
  <cp:lastPrinted>2019-10-01T11:08:00Z</cp:lastPrinted>
  <dcterms:created xsi:type="dcterms:W3CDTF">2021-05-11T12:55:00Z</dcterms:created>
  <dcterms:modified xsi:type="dcterms:W3CDTF">2021-05-19T08:55:00Z</dcterms:modified>
</cp:coreProperties>
</file>