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C" w:rsidRPr="00C9337C" w:rsidRDefault="00C9337C" w:rsidP="00C9337C">
      <w:pPr>
        <w:shd w:val="clear" w:color="auto" w:fill="F7F7F7"/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9337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Экологическое просвещение</w:t>
      </w:r>
    </w:p>
    <w:p w:rsidR="00C9337C" w:rsidRPr="00C9337C" w:rsidRDefault="00C9337C" w:rsidP="00C9337C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9337C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</w:t>
      </w:r>
      <w:proofErr w:type="spellStart"/>
      <w:r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>Мелчхинского</w:t>
      </w:r>
      <w:proofErr w:type="spellEnd"/>
      <w:r w:rsidRPr="00C9337C">
        <w:rPr>
          <w:rFonts w:ascii="inherit" w:eastAsia="Times New Roman" w:hAnsi="inherit" w:cs="Arial"/>
          <w:color w:val="222222"/>
          <w:sz w:val="21"/>
          <w:szCs w:val="21"/>
          <w:lang w:eastAsia="ru-RU"/>
        </w:rPr>
        <w:t xml:space="preserve"> сельского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C9337C" w:rsidRPr="00C9337C" w:rsidRDefault="00C9337C" w:rsidP="00C9337C">
      <w:pPr>
        <w:shd w:val="clear" w:color="auto" w:fill="F7F7F7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 w:rsidRPr="00C9337C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Экологические сайты:</w:t>
      </w:r>
    </w:p>
    <w:p w:rsidR="00C9337C" w:rsidRPr="00C9337C" w:rsidRDefault="00C9337C" w:rsidP="00C9337C">
      <w:pPr>
        <w:shd w:val="clear" w:color="auto" w:fill="F7F7F7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5" w:history="1">
        <w:r w:rsidRPr="00C9337C">
          <w:rPr>
            <w:rFonts w:ascii="inherit" w:eastAsia="Times New Roman" w:hAnsi="inherit" w:cs="Arial"/>
            <w:b/>
            <w:bCs/>
            <w:color w:val="3366CC"/>
            <w:sz w:val="21"/>
            <w:u w:val="single"/>
            <w:lang w:eastAsia="ru-RU"/>
          </w:rPr>
          <w:t>http://www.facepla.net/</w:t>
        </w:r>
      </w:hyperlink>
      <w:r w:rsidRPr="00C9337C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 -Экологический дайджест позитивной информации об экологии и технологии</w:t>
      </w:r>
    </w:p>
    <w:p w:rsidR="00C9337C" w:rsidRPr="00C9337C" w:rsidRDefault="00C9337C" w:rsidP="00C9337C">
      <w:pPr>
        <w:shd w:val="clear" w:color="auto" w:fill="F7F7F7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6" w:history="1">
        <w:r w:rsidRPr="00C9337C">
          <w:rPr>
            <w:rFonts w:ascii="inherit" w:eastAsia="Times New Roman" w:hAnsi="inherit" w:cs="Arial"/>
            <w:b/>
            <w:bCs/>
            <w:color w:val="3366CC"/>
            <w:sz w:val="21"/>
            <w:u w:val="single"/>
            <w:lang w:eastAsia="ru-RU"/>
          </w:rPr>
          <w:t>http://www.saveplanet.su/</w:t>
        </w:r>
      </w:hyperlink>
      <w:r w:rsidRPr="00C9337C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  – «Сохраним планету»</w:t>
      </w:r>
    </w:p>
    <w:p w:rsidR="00C9337C" w:rsidRPr="00C9337C" w:rsidRDefault="00C9337C" w:rsidP="00C9337C">
      <w:pPr>
        <w:shd w:val="clear" w:color="auto" w:fill="F7F7F7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7" w:history="1">
        <w:r w:rsidRPr="00C9337C">
          <w:rPr>
            <w:rFonts w:ascii="inherit" w:eastAsia="Times New Roman" w:hAnsi="inherit" w:cs="Arial"/>
            <w:b/>
            <w:bCs/>
            <w:color w:val="3366CC"/>
            <w:sz w:val="21"/>
            <w:u w:val="single"/>
            <w:lang w:eastAsia="ru-RU"/>
          </w:rPr>
          <w:t>http://www.mnr.gov.ru/</w:t>
        </w:r>
      </w:hyperlink>
      <w:r w:rsidRPr="00C9337C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 — Министерство природных ресурсов России</w:t>
      </w:r>
    </w:p>
    <w:p w:rsidR="00C9337C" w:rsidRPr="00C9337C" w:rsidRDefault="00C9337C" w:rsidP="00C9337C">
      <w:pPr>
        <w:shd w:val="clear" w:color="auto" w:fill="F7F7F7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8" w:history="1">
        <w:r w:rsidRPr="00C9337C">
          <w:rPr>
            <w:rFonts w:ascii="inherit" w:eastAsia="Times New Roman" w:hAnsi="inherit" w:cs="Arial"/>
            <w:b/>
            <w:bCs/>
            <w:color w:val="3366CC"/>
            <w:sz w:val="21"/>
            <w:u w:val="single"/>
            <w:lang w:eastAsia="ru-RU"/>
          </w:rPr>
          <w:t>http://mpr-chr.ru/</w:t>
        </w:r>
      </w:hyperlink>
      <w:r w:rsidRPr="00C9337C">
        <w:rPr>
          <w:rFonts w:ascii="inherit" w:eastAsia="Times New Roman" w:hAnsi="inherit" w:cs="Arial"/>
          <w:b/>
          <w:bCs/>
          <w:color w:val="222222"/>
          <w:sz w:val="21"/>
          <w:lang w:eastAsia="ru-RU"/>
        </w:rPr>
        <w:t> — Министерство природных ресурсов и охраны окружающей среды Чеченской Республики</w:t>
      </w:r>
    </w:p>
    <w:p w:rsidR="00DC3272" w:rsidRDefault="00DC3272"/>
    <w:p w:rsidR="00C9337C" w:rsidRPr="00C9337C" w:rsidRDefault="00C9337C" w:rsidP="00C9337C">
      <w:pPr>
        <w:shd w:val="clear" w:color="auto" w:fill="F7F7F7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9337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Федеральные законы:</w:t>
      </w:r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9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Земельный кодекс Российской Федерации» от 25.10.2001 N 136-ФЗ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0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Лесной кодекс Российской Федерации» от 04.12.2006 N 200-ФЗ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1" w:tgtFrame="_blank" w:history="1">
        <w:r w:rsidRPr="00C9337C">
          <w:rPr>
            <w:rFonts w:ascii="inherit" w:eastAsia="Times New Roman" w:hAnsi="inherit" w:cs="Arial"/>
            <w:color w:val="5588AA"/>
            <w:sz w:val="21"/>
            <w:lang w:eastAsia="ru-RU"/>
          </w:rPr>
          <w:t>Водный кодекс Российской Федерации» от 03.06.2006 N 74-ФЗ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2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Федеральный закон «Об охране окружающей среды» от 10.01.2002 N 7-ФЗ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3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Федеральный закон «О недрах» от 21.02.1992 N 2395-1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4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Федеральный закон «О животном мире» от 24.04.1995 N 52-ФЗ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5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Паспорт регионального проекта Чистая страна</w:t>
        </w:r>
      </w:hyperlink>
    </w:p>
    <w:p w:rsid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6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Экологическое воспитание детей в семье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7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Тест по экологии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8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ТАРИФ НА 2020 г.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19" w:tgtFrame="_blank" w:history="1">
        <w:r w:rsidRPr="00C9337C">
          <w:rPr>
            <w:rFonts w:ascii="inherit" w:eastAsia="Times New Roman" w:hAnsi="inherit" w:cs="Arial"/>
            <w:color w:val="5588AA"/>
            <w:sz w:val="21"/>
            <w:lang w:eastAsia="ru-RU"/>
          </w:rPr>
          <w:t>Типовой договор для Физ</w:t>
        </w:r>
        <w:proofErr w:type="gramStart"/>
        <w:r w:rsidRPr="00C9337C">
          <w:rPr>
            <w:rFonts w:ascii="inherit" w:eastAsia="Times New Roman" w:hAnsi="inherit" w:cs="Arial"/>
            <w:color w:val="5588AA"/>
            <w:sz w:val="21"/>
            <w:lang w:eastAsia="ru-RU"/>
          </w:rPr>
          <w:t>.л</w:t>
        </w:r>
        <w:proofErr w:type="gramEnd"/>
        <w:r w:rsidRPr="00C9337C">
          <w:rPr>
            <w:rFonts w:ascii="inherit" w:eastAsia="Times New Roman" w:hAnsi="inherit" w:cs="Arial"/>
            <w:color w:val="5588AA"/>
            <w:sz w:val="21"/>
            <w:lang w:eastAsia="ru-RU"/>
          </w:rPr>
          <w:t>иц.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0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Горячая линия по вывозу ТКО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1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График приема граждан в ОНИКС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2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Договор для юридических лиц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3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Договор с оператором 2019 г.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4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ПРЕДЛОЖЕНИЕ О НЕОБХОДИМОСТИ ЗАКЛЮЧЕНИЯ ДОГОВОРА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5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ПИСЬМО МИНИСТЕРСТВО ПРИРОДНЫХ РЕСУРСОВ И ЭКОЛОГИИ РОССИЙСКОЙ ФЕДЕРАЦИИ от 19 декабря 2019 г. N 19-50/16689-ОГ «О ПЛАТЕ ЗА НЕГАТИВНОЕ ВОЗДЕЙСТВИЕ НА ОКРУЖАЮЩУЮ СРЕДУ»</w:t>
        </w:r>
      </w:hyperlink>
    </w:p>
    <w:p w:rsidR="00C9337C" w:rsidRPr="00C9337C" w:rsidRDefault="00C9337C" w:rsidP="00C9337C">
      <w:pPr>
        <w:numPr>
          <w:ilvl w:val="0"/>
          <w:numId w:val="1"/>
        </w:numPr>
        <w:shd w:val="clear" w:color="auto" w:fill="F7F7F7"/>
        <w:spacing w:after="0" w:line="240" w:lineRule="auto"/>
        <w:ind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hyperlink r:id="rId26" w:tgtFrame="_blank" w:history="1">
        <w:r w:rsidRPr="00C9337C">
          <w:rPr>
            <w:rFonts w:ascii="inherit" w:eastAsia="Times New Roman" w:hAnsi="inherit" w:cs="Arial"/>
            <w:color w:val="3366CC"/>
            <w:sz w:val="21"/>
            <w:u w:val="single"/>
            <w:lang w:eastAsia="ru-RU"/>
          </w:rPr>
          <w:t>Схема размещения мест (площадок) накопления твердых коммунальных отходов</w:t>
        </w:r>
      </w:hyperlink>
    </w:p>
    <w:p w:rsidR="00C9337C" w:rsidRDefault="00C9337C"/>
    <w:sectPr w:rsidR="00C9337C" w:rsidSect="00DC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F9A"/>
    <w:multiLevelType w:val="multilevel"/>
    <w:tmpl w:val="A32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752182"/>
    <w:multiLevelType w:val="multilevel"/>
    <w:tmpl w:val="683E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7C"/>
    <w:rsid w:val="00C9337C"/>
    <w:rsid w:val="00DC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72"/>
  </w:style>
  <w:style w:type="paragraph" w:styleId="2">
    <w:name w:val="heading 2"/>
    <w:basedOn w:val="a"/>
    <w:link w:val="20"/>
    <w:uiPriority w:val="9"/>
    <w:qFormat/>
    <w:rsid w:val="00C93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7C"/>
    <w:rPr>
      <w:b/>
      <w:bCs/>
    </w:rPr>
  </w:style>
  <w:style w:type="character" w:styleId="a5">
    <w:name w:val="Hyperlink"/>
    <w:basedOn w:val="a0"/>
    <w:uiPriority w:val="99"/>
    <w:semiHidden/>
    <w:unhideWhenUsed/>
    <w:rsid w:val="00C93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-chr.ru/" TargetMode="External"/><Relationship Id="rId13" Type="http://schemas.openxmlformats.org/officeDocument/2006/relationships/hyperlink" Target="http://www.consultant.ru/document/cons_doc_LAW_343/" TargetMode="External"/><Relationship Id="rId18" Type="http://schemas.openxmlformats.org/officeDocument/2006/relationships/hyperlink" Target="https://yadi.sk/i/gmm9UA06aUpvsA" TargetMode="External"/><Relationship Id="rId26" Type="http://schemas.openxmlformats.org/officeDocument/2006/relationships/hyperlink" Target="https://yadi.sk/i/9qHd7gpWAHdmN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-8BKumzKPYcSDw" TargetMode="External"/><Relationship Id="rId7" Type="http://schemas.openxmlformats.org/officeDocument/2006/relationships/hyperlink" Target="http://www.mnr.gov.ru/" TargetMode="External"/><Relationship Id="rId12" Type="http://schemas.openxmlformats.org/officeDocument/2006/relationships/hyperlink" Target="http://pravo.gov.ru/proxy/ips/?docbody=&amp;nd=102074303" TargetMode="External"/><Relationship Id="rId17" Type="http://schemas.openxmlformats.org/officeDocument/2006/relationships/hyperlink" Target="https://yadi.sk/d/tKpQ_mGKX2e24A" TargetMode="External"/><Relationship Id="rId25" Type="http://schemas.openxmlformats.org/officeDocument/2006/relationships/hyperlink" Target="https://yadi.sk/i/6xRLLdnalmGYc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Eho6iB2ALoqoGw" TargetMode="External"/><Relationship Id="rId20" Type="http://schemas.openxmlformats.org/officeDocument/2006/relationships/hyperlink" Target="https://yadi.sk/i/tttwc24Psf7U_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veplanet.su/" TargetMode="External"/><Relationship Id="rId11" Type="http://schemas.openxmlformats.org/officeDocument/2006/relationships/hyperlink" Target="http://pravo.gov.ru/proxy/ips/?docbody=&amp;nd=102107048" TargetMode="External"/><Relationship Id="rId24" Type="http://schemas.openxmlformats.org/officeDocument/2006/relationships/hyperlink" Target="https://yadi.sk/i/anSPr3gSEkuWQA" TargetMode="External"/><Relationship Id="rId5" Type="http://schemas.openxmlformats.org/officeDocument/2006/relationships/hyperlink" Target="http://www.facepla.net/" TargetMode="External"/><Relationship Id="rId15" Type="http://schemas.openxmlformats.org/officeDocument/2006/relationships/hyperlink" Target="https://yadi.sk/i/CWPZjHQu1zyJuw" TargetMode="External"/><Relationship Id="rId23" Type="http://schemas.openxmlformats.org/officeDocument/2006/relationships/hyperlink" Target="https://yadi.sk/i/UUFB4HofiML87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nd=102110364&amp;intelsearch=%F4%E7+200" TargetMode="External"/><Relationship Id="rId19" Type="http://schemas.openxmlformats.org/officeDocument/2006/relationships/hyperlink" Target="https://yadi.sk/i/0yLG0hFXo5Yg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73184" TargetMode="External"/><Relationship Id="rId14" Type="http://schemas.openxmlformats.org/officeDocument/2006/relationships/hyperlink" Target="http://www.consultant.ru/document/cons_doc_LAW_6542/" TargetMode="External"/><Relationship Id="rId22" Type="http://schemas.openxmlformats.org/officeDocument/2006/relationships/hyperlink" Target="https://yadi.sk/i/cCFMWQNz1fVp6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ToMoC</cp:lastModifiedBy>
  <cp:revision>2</cp:revision>
  <dcterms:created xsi:type="dcterms:W3CDTF">2022-08-16T11:53:00Z</dcterms:created>
  <dcterms:modified xsi:type="dcterms:W3CDTF">2022-08-16T11:56:00Z</dcterms:modified>
</cp:coreProperties>
</file>